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D3" w:rsidRDefault="00705AD3" w:rsidP="006B3E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705AD3" w:rsidRDefault="00705AD3" w:rsidP="006B3E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Сямженского муниципального округа</w:t>
      </w:r>
    </w:p>
    <w:p w:rsidR="00705AD3" w:rsidRDefault="00705AD3" w:rsidP="006B3E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2"/>
        </w:rPr>
        <w:t>Вологодской области</w:t>
      </w:r>
    </w:p>
    <w:p w:rsidR="00705AD3" w:rsidRDefault="00705AD3" w:rsidP="00705AD3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705AD3" w:rsidRDefault="00705AD3" w:rsidP="00705A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05AD3" w:rsidRPr="001E0676" w:rsidRDefault="00705AD3" w:rsidP="00705AD3">
      <w:pPr>
        <w:pStyle w:val="a3"/>
        <w:contextualSpacing/>
        <w:jc w:val="left"/>
        <w:rPr>
          <w:sz w:val="28"/>
          <w:szCs w:val="28"/>
        </w:rPr>
      </w:pPr>
    </w:p>
    <w:p w:rsidR="00705AD3" w:rsidRPr="001E0676" w:rsidRDefault="00705AD3" w:rsidP="00705AD3">
      <w:pPr>
        <w:pStyle w:val="a3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 13.12.2022          №</w:t>
      </w:r>
      <w:r w:rsidR="006B3E5C">
        <w:rPr>
          <w:b w:val="0"/>
          <w:sz w:val="28"/>
          <w:szCs w:val="28"/>
        </w:rPr>
        <w:t xml:space="preserve"> 54</w:t>
      </w:r>
      <w:r>
        <w:rPr>
          <w:b w:val="0"/>
          <w:sz w:val="28"/>
          <w:szCs w:val="28"/>
        </w:rPr>
        <w:t xml:space="preserve">  </w:t>
      </w:r>
    </w:p>
    <w:p w:rsidR="00705AD3" w:rsidRPr="001E0676" w:rsidRDefault="00705AD3" w:rsidP="00705AD3">
      <w:pPr>
        <w:spacing w:after="0" w:line="240" w:lineRule="auto"/>
        <w:ind w:right="42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5865D4" w:rsidTr="005865D4">
        <w:tc>
          <w:tcPr>
            <w:tcW w:w="5070" w:type="dxa"/>
          </w:tcPr>
          <w:p w:rsidR="005865D4" w:rsidRPr="005865D4" w:rsidRDefault="005865D4" w:rsidP="005865D4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5865D4">
              <w:rPr>
                <w:rFonts w:cs="Times New Roman"/>
                <w:color w:val="000000" w:themeColor="text1"/>
                <w:szCs w:val="28"/>
              </w:rPr>
              <w:t>О досрочном прекращении полномочий депутата</w:t>
            </w:r>
            <w:r w:rsidR="002E1446">
              <w:rPr>
                <w:rFonts w:cs="Times New Roman"/>
                <w:color w:val="000000" w:themeColor="text1"/>
                <w:szCs w:val="28"/>
              </w:rPr>
              <w:t xml:space="preserve"> Представительного С</w:t>
            </w:r>
            <w:r>
              <w:rPr>
                <w:rFonts w:cs="Times New Roman"/>
                <w:color w:val="000000" w:themeColor="text1"/>
                <w:szCs w:val="28"/>
              </w:rPr>
              <w:t>обрания Сямженского муниципального округа</w:t>
            </w:r>
            <w:r w:rsidR="000C6DBE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Cs w:val="28"/>
              </w:rPr>
              <w:t>Дёлог</w:t>
            </w:r>
            <w:proofErr w:type="spellEnd"/>
            <w:r>
              <w:rPr>
                <w:rFonts w:cs="Times New Roman"/>
                <w:color w:val="000000" w:themeColor="text1"/>
                <w:szCs w:val="28"/>
              </w:rPr>
              <w:t xml:space="preserve"> Галины Геннадьевны</w:t>
            </w:r>
            <w:r w:rsidRPr="005865D4">
              <w:rPr>
                <w:rFonts w:cs="Times New Roman"/>
                <w:color w:val="000000" w:themeColor="text1"/>
                <w:szCs w:val="28"/>
              </w:rPr>
              <w:t xml:space="preserve"> в связи со смертью</w:t>
            </w:r>
          </w:p>
          <w:p w:rsidR="005865D4" w:rsidRDefault="005865D4" w:rsidP="00705AD3">
            <w:pPr>
              <w:ind w:right="-2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501" w:type="dxa"/>
          </w:tcPr>
          <w:p w:rsidR="005865D4" w:rsidRDefault="005865D4" w:rsidP="00705AD3">
            <w:pPr>
              <w:ind w:right="-2"/>
              <w:contextualSpacing/>
              <w:jc w:val="both"/>
              <w:rPr>
                <w:rFonts w:cs="Times New Roman"/>
              </w:rPr>
            </w:pPr>
          </w:p>
        </w:tc>
      </w:tr>
    </w:tbl>
    <w:p w:rsidR="00705AD3" w:rsidRPr="001E0676" w:rsidRDefault="00705AD3" w:rsidP="00705AD3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</w:rPr>
      </w:pPr>
    </w:p>
    <w:p w:rsidR="00705AD3" w:rsidRPr="005865D4" w:rsidRDefault="005865D4" w:rsidP="005865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5D4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1 части 10 статьи 40 Федерального закона от 06.10.2003 № 131-ФЗ «Об общих принципах организации местного самоуправле</w:t>
      </w:r>
      <w:r w:rsidR="00F57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в Российской Федерации», </w:t>
      </w:r>
      <w:r w:rsidRPr="005865D4">
        <w:rPr>
          <w:rFonts w:ascii="Times New Roman" w:hAnsi="Times New Roman" w:cs="Times New Roman"/>
          <w:color w:val="000000" w:themeColor="text1"/>
          <w:sz w:val="28"/>
          <w:szCs w:val="28"/>
        </w:rPr>
        <w:t>пунктом 1 части 1 статьи 32 Устава Сямженского муниципального округа Вологодской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5AD3">
        <w:rPr>
          <w:rFonts w:ascii="Times New Roman" w:hAnsi="Times New Roman" w:cs="Times New Roman"/>
          <w:sz w:val="28"/>
          <w:szCs w:val="28"/>
        </w:rPr>
        <w:t xml:space="preserve">Представительное Собрание Сямженского муниципального округа Вологодской области </w:t>
      </w:r>
      <w:r w:rsidR="00705AD3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705AD3" w:rsidRPr="001E0676" w:rsidRDefault="00705AD3" w:rsidP="00705AD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65D4" w:rsidRPr="005865D4" w:rsidRDefault="005865D4" w:rsidP="00EA69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925">
        <w:rPr>
          <w:rFonts w:ascii="Times New Roman" w:hAnsi="Times New Roman" w:cs="Times New Roman"/>
          <w:color w:val="000000" w:themeColor="text1"/>
          <w:sz w:val="28"/>
          <w:szCs w:val="28"/>
        </w:rPr>
        <w:t>1. Досрочно прекратить полномочия депутата Представительного Собрания Сямженского муниципального округа Вологодской области</w:t>
      </w:r>
      <w:r w:rsidR="00EA6925" w:rsidRPr="00EA6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proofErr w:type="spellStart"/>
      <w:r w:rsidR="00EA6925" w:rsidRPr="00EA6925">
        <w:rPr>
          <w:rFonts w:ascii="Times New Roman" w:hAnsi="Times New Roman" w:cs="Times New Roman"/>
          <w:color w:val="000000" w:themeColor="text1"/>
          <w:sz w:val="28"/>
          <w:szCs w:val="28"/>
        </w:rPr>
        <w:t>трехмандатному</w:t>
      </w:r>
      <w:proofErr w:type="spellEnd"/>
      <w:r w:rsidR="00EA6925" w:rsidRPr="00EA6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избирательному округу № 2</w:t>
      </w:r>
      <w:r w:rsidR="00EA6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65D4">
        <w:rPr>
          <w:rFonts w:ascii="Times New Roman" w:hAnsi="Times New Roman" w:cs="Times New Roman"/>
          <w:color w:val="000000" w:themeColor="text1"/>
          <w:sz w:val="28"/>
          <w:szCs w:val="28"/>
        </w:rPr>
        <w:t>Дёлог</w:t>
      </w:r>
      <w:proofErr w:type="spellEnd"/>
      <w:r w:rsidRPr="00586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Галины Геннадьевны</w:t>
      </w:r>
      <w:r w:rsidR="006D1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586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 ноября 2022 года в связи со смертью.</w:t>
      </w:r>
    </w:p>
    <w:p w:rsidR="00705AD3" w:rsidRPr="005865D4" w:rsidRDefault="00705AD3" w:rsidP="00586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5865D4" w:rsidRPr="005865D4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со дня его подписания.</w:t>
      </w:r>
    </w:p>
    <w:p w:rsidR="005865D4" w:rsidRDefault="00705AD3" w:rsidP="005865D4">
      <w:pPr>
        <w:tabs>
          <w:tab w:val="left" w:pos="495"/>
          <w:tab w:val="left" w:pos="1134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5865D4" w:rsidRPr="00586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решение  подлежит  опубликованию  в  газете  «Восход» и размещению на официальном сайте Администрации Сямженского муниципального района </w:t>
      </w:r>
      <w:r w:rsidR="005865D4" w:rsidRPr="005865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="005865D4" w:rsidRPr="005865D4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proofErr w:type="spellStart"/>
      <w:r w:rsidR="005865D4" w:rsidRPr="005865D4">
        <w:rPr>
          <w:rFonts w:ascii="Times New Roman" w:hAnsi="Times New Roman" w:cs="Times New Roman"/>
          <w:color w:val="000000" w:themeColor="text1"/>
          <w:sz w:val="28"/>
          <w:szCs w:val="28"/>
        </w:rPr>
        <w:t>сямженский-район</w:t>
      </w:r>
      <w:proofErr w:type="gramStart"/>
      <w:r w:rsidR="005865D4" w:rsidRPr="005865D4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5865D4" w:rsidRPr="005865D4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proofErr w:type="spellEnd"/>
      <w:r w:rsidR="005865D4" w:rsidRPr="00586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Интернет.</w:t>
      </w:r>
    </w:p>
    <w:p w:rsidR="00EA6925" w:rsidRDefault="00EA6925" w:rsidP="005865D4">
      <w:pPr>
        <w:tabs>
          <w:tab w:val="left" w:pos="495"/>
          <w:tab w:val="left" w:pos="1134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3E5C" w:rsidRDefault="006B3E5C" w:rsidP="005865D4">
      <w:pPr>
        <w:tabs>
          <w:tab w:val="left" w:pos="495"/>
          <w:tab w:val="left" w:pos="1134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25"/>
      </w:tblGrid>
      <w:tr w:rsidR="006B3E5C" w:rsidTr="0068784A">
        <w:tc>
          <w:tcPr>
            <w:tcW w:w="6345" w:type="dxa"/>
          </w:tcPr>
          <w:p w:rsidR="006B3E5C" w:rsidRDefault="00377412" w:rsidP="0068784A">
            <w:pPr>
              <w:contextualSpacing/>
            </w:pPr>
            <w:r>
              <w:t>Председатель</w:t>
            </w:r>
            <w:r w:rsidR="006B3E5C">
              <w:t xml:space="preserve"> Представительного Собрания Сямженского муниципального округа</w:t>
            </w:r>
          </w:p>
          <w:p w:rsidR="006B3E5C" w:rsidRPr="002E752D" w:rsidRDefault="006B3E5C" w:rsidP="0068784A">
            <w:pPr>
              <w:contextualSpacing/>
            </w:pPr>
            <w:r>
              <w:t xml:space="preserve">Вологодской области      </w:t>
            </w:r>
          </w:p>
          <w:p w:rsidR="006B3E5C" w:rsidRPr="00221BCE" w:rsidRDefault="006B3E5C" w:rsidP="0068784A">
            <w:pPr>
              <w:contextualSpacing/>
              <w:jc w:val="both"/>
            </w:pPr>
          </w:p>
        </w:tc>
        <w:tc>
          <w:tcPr>
            <w:tcW w:w="3225" w:type="dxa"/>
          </w:tcPr>
          <w:p w:rsidR="006B3E5C" w:rsidRDefault="006B3E5C" w:rsidP="0068784A">
            <w:pPr>
              <w:contextualSpacing/>
              <w:jc w:val="right"/>
            </w:pPr>
          </w:p>
          <w:p w:rsidR="006B3E5C" w:rsidRDefault="006B3E5C" w:rsidP="0068784A">
            <w:pPr>
              <w:contextualSpacing/>
              <w:jc w:val="right"/>
            </w:pPr>
          </w:p>
          <w:p w:rsidR="006B3E5C" w:rsidRDefault="006B3E5C" w:rsidP="00377412">
            <w:pPr>
              <w:contextualSpacing/>
              <w:jc w:val="right"/>
            </w:pPr>
            <w:r>
              <w:t xml:space="preserve">      </w:t>
            </w:r>
            <w:r w:rsidR="00377412">
              <w:t>О.Н.Фотина</w:t>
            </w:r>
          </w:p>
        </w:tc>
      </w:tr>
      <w:tr w:rsidR="006B3E5C" w:rsidTr="0068784A">
        <w:tc>
          <w:tcPr>
            <w:tcW w:w="6345" w:type="dxa"/>
          </w:tcPr>
          <w:p w:rsidR="006B3E5C" w:rsidRPr="00A2660A" w:rsidRDefault="006B3E5C" w:rsidP="0068784A">
            <w:pPr>
              <w:contextualSpacing/>
            </w:pPr>
            <w:r w:rsidRPr="002E752D">
              <w:t xml:space="preserve">Глава </w:t>
            </w:r>
            <w:r>
              <w:t>Сямженского</w:t>
            </w:r>
            <w:r w:rsidRPr="002E752D">
              <w:t xml:space="preserve"> муниципального </w:t>
            </w:r>
            <w:r>
              <w:t>округа</w:t>
            </w:r>
            <w:r w:rsidRPr="002E752D">
              <w:t xml:space="preserve"> Вологодской области</w:t>
            </w:r>
          </w:p>
        </w:tc>
        <w:tc>
          <w:tcPr>
            <w:tcW w:w="3225" w:type="dxa"/>
          </w:tcPr>
          <w:p w:rsidR="006B3E5C" w:rsidRDefault="006B3E5C" w:rsidP="0068784A">
            <w:pPr>
              <w:contextualSpacing/>
              <w:jc w:val="right"/>
            </w:pPr>
          </w:p>
          <w:p w:rsidR="006B3E5C" w:rsidRDefault="006B3E5C" w:rsidP="0068784A">
            <w:pPr>
              <w:contextualSpacing/>
              <w:jc w:val="right"/>
            </w:pPr>
            <w:r>
              <w:t xml:space="preserve">С.Н. </w:t>
            </w:r>
            <w:proofErr w:type="spellStart"/>
            <w:r>
              <w:t>Лашков</w:t>
            </w:r>
            <w:proofErr w:type="spellEnd"/>
          </w:p>
        </w:tc>
      </w:tr>
    </w:tbl>
    <w:p w:rsidR="00EA6925" w:rsidRPr="005865D4" w:rsidRDefault="00EA6925" w:rsidP="005865D4">
      <w:pPr>
        <w:tabs>
          <w:tab w:val="left" w:pos="495"/>
          <w:tab w:val="left" w:pos="1134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19C2" w:rsidRDefault="00C619C2"/>
    <w:sectPr w:rsidR="00C619C2" w:rsidSect="0058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47D7D"/>
    <w:multiLevelType w:val="hybridMultilevel"/>
    <w:tmpl w:val="37B8E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81CAF"/>
    <w:multiLevelType w:val="hybridMultilevel"/>
    <w:tmpl w:val="56BA7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AD3"/>
    <w:rsid w:val="00031C81"/>
    <w:rsid w:val="000C6DBE"/>
    <w:rsid w:val="00171803"/>
    <w:rsid w:val="002E1446"/>
    <w:rsid w:val="00377412"/>
    <w:rsid w:val="004E0D27"/>
    <w:rsid w:val="005865D4"/>
    <w:rsid w:val="006B3E5C"/>
    <w:rsid w:val="006D1E8C"/>
    <w:rsid w:val="00705AD3"/>
    <w:rsid w:val="009E1EFE"/>
    <w:rsid w:val="00A97C93"/>
    <w:rsid w:val="00C619C2"/>
    <w:rsid w:val="00EA6925"/>
    <w:rsid w:val="00F302A6"/>
    <w:rsid w:val="00F5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05A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705AD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ConsPlusNormal1">
    <w:name w:val="ConsPlusNormal1"/>
    <w:link w:val="ConsPlusNormal"/>
    <w:uiPriority w:val="99"/>
    <w:locked/>
    <w:rsid w:val="00705AD3"/>
    <w:rPr>
      <w:sz w:val="24"/>
    </w:rPr>
  </w:style>
  <w:style w:type="paragraph" w:customStyle="1" w:styleId="ConsPlusNormal">
    <w:name w:val="ConsPlusNormal"/>
    <w:link w:val="ConsPlusNormal1"/>
    <w:uiPriority w:val="99"/>
    <w:rsid w:val="00705AD3"/>
    <w:pPr>
      <w:widowControl w:val="0"/>
      <w:autoSpaceDE w:val="0"/>
      <w:autoSpaceDN w:val="0"/>
      <w:spacing w:after="0" w:line="240" w:lineRule="auto"/>
    </w:pPr>
    <w:rPr>
      <w:sz w:val="24"/>
    </w:rPr>
  </w:style>
  <w:style w:type="table" w:styleId="a5">
    <w:name w:val="Table Grid"/>
    <w:basedOn w:val="a1"/>
    <w:uiPriority w:val="59"/>
    <w:rsid w:val="00705AD3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9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Давыдова ТН</cp:lastModifiedBy>
  <cp:revision>11</cp:revision>
  <cp:lastPrinted>2022-12-15T13:29:00Z</cp:lastPrinted>
  <dcterms:created xsi:type="dcterms:W3CDTF">2022-12-06T06:35:00Z</dcterms:created>
  <dcterms:modified xsi:type="dcterms:W3CDTF">2022-12-15T13:29:00Z</dcterms:modified>
</cp:coreProperties>
</file>