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E29" w:rsidRDefault="00023E29" w:rsidP="00023E29">
      <w:pPr>
        <w:spacing w:after="1" w:line="200" w:lineRule="auto"/>
      </w:pPr>
    </w:p>
    <w:p w:rsidR="00023E29" w:rsidRDefault="00023E29">
      <w:pPr>
        <w:spacing w:after="1" w:line="220" w:lineRule="auto"/>
        <w:jc w:val="center"/>
        <w:outlineLvl w:val="0"/>
      </w:pPr>
      <w:r>
        <w:rPr>
          <w:rFonts w:ascii="Calibri" w:hAnsi="Calibri" w:cs="Calibri"/>
          <w:b/>
        </w:rPr>
        <w:t>ПРЕДСТАВИТЕЛЬНОЕ СОБРАНИЕ</w:t>
      </w:r>
    </w:p>
    <w:p w:rsidR="00023E29" w:rsidRDefault="00023E29">
      <w:pPr>
        <w:spacing w:after="1" w:line="220" w:lineRule="auto"/>
        <w:jc w:val="center"/>
      </w:pPr>
      <w:r>
        <w:rPr>
          <w:rFonts w:ascii="Calibri" w:hAnsi="Calibri" w:cs="Calibri"/>
          <w:b/>
        </w:rPr>
        <w:t>СЯМЖЕНСКОГО МУНИЦИПАЛЬНОГО ОКРУГА</w:t>
      </w:r>
    </w:p>
    <w:p w:rsidR="00023E29" w:rsidRDefault="00023E29">
      <w:pPr>
        <w:spacing w:after="1" w:line="220" w:lineRule="auto"/>
        <w:jc w:val="both"/>
      </w:pPr>
    </w:p>
    <w:p w:rsidR="00023E29" w:rsidRDefault="00023E29">
      <w:pPr>
        <w:spacing w:after="1" w:line="220" w:lineRule="auto"/>
        <w:jc w:val="center"/>
      </w:pPr>
      <w:r>
        <w:rPr>
          <w:rFonts w:ascii="Calibri" w:hAnsi="Calibri" w:cs="Calibri"/>
          <w:b/>
        </w:rPr>
        <w:t>РЕШЕНИЕ</w:t>
      </w:r>
    </w:p>
    <w:p w:rsidR="00023E29" w:rsidRDefault="00023E29">
      <w:pPr>
        <w:spacing w:after="1" w:line="220" w:lineRule="auto"/>
        <w:jc w:val="center"/>
      </w:pPr>
      <w:r>
        <w:rPr>
          <w:rFonts w:ascii="Calibri" w:hAnsi="Calibri" w:cs="Calibri"/>
          <w:b/>
        </w:rPr>
        <w:t>от 13 декабря 2022 г. N 61</w:t>
      </w:r>
    </w:p>
    <w:p w:rsidR="00023E29" w:rsidRDefault="00023E29">
      <w:pPr>
        <w:spacing w:after="1" w:line="220" w:lineRule="auto"/>
        <w:jc w:val="both"/>
      </w:pPr>
    </w:p>
    <w:p w:rsidR="00023E29" w:rsidRDefault="00023E29">
      <w:pPr>
        <w:spacing w:after="1" w:line="220" w:lineRule="auto"/>
        <w:jc w:val="center"/>
      </w:pPr>
      <w:r>
        <w:rPr>
          <w:rFonts w:ascii="Calibri" w:hAnsi="Calibri" w:cs="Calibri"/>
          <w:b/>
        </w:rPr>
        <w:t>ОБ УТВЕРЖДЕНИИ ПОЛОЖЕНИЯ О МУНИЦИПАЛЬНОМ ЗЕМЕЛЬНОМ КОНТРОЛЕ</w:t>
      </w:r>
    </w:p>
    <w:p w:rsidR="00023E29" w:rsidRDefault="00023E29">
      <w:pPr>
        <w:spacing w:after="1" w:line="220" w:lineRule="auto"/>
        <w:jc w:val="center"/>
      </w:pPr>
      <w:r>
        <w:rPr>
          <w:rFonts w:ascii="Calibri" w:hAnsi="Calibri" w:cs="Calibri"/>
          <w:b/>
        </w:rPr>
        <w:t>В СЯМЖЕНСКОМ МУНИЦИПАЛЬНОМ ОКРУГЕ</w:t>
      </w:r>
    </w:p>
    <w:p w:rsidR="00023E29" w:rsidRDefault="00023E29">
      <w:pPr>
        <w:spacing w:after="1" w:line="220" w:lineRule="auto"/>
        <w:jc w:val="both"/>
      </w:pPr>
    </w:p>
    <w:p w:rsidR="00023E29" w:rsidRDefault="00023E29">
      <w:pPr>
        <w:spacing w:after="1" w:line="220" w:lineRule="auto"/>
        <w:ind w:firstLine="540"/>
        <w:jc w:val="both"/>
      </w:pPr>
      <w:proofErr w:type="gramStart"/>
      <w:r>
        <w:rPr>
          <w:rFonts w:ascii="Calibri" w:hAnsi="Calibri" w:cs="Calibri"/>
        </w:rPr>
        <w:t xml:space="preserve">В соответствии с Земельным </w:t>
      </w:r>
      <w:hyperlink r:id="rId4">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5">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Федеральным </w:t>
      </w:r>
      <w:hyperlink r:id="rId6">
        <w:r>
          <w:rPr>
            <w:rFonts w:ascii="Calibri" w:hAnsi="Calibri" w:cs="Calibri"/>
            <w:color w:val="0000FF"/>
          </w:rPr>
          <w:t>законом</w:t>
        </w:r>
      </w:hyperlink>
      <w:r>
        <w:rPr>
          <w:rFonts w:ascii="Calibri" w:hAnsi="Calibri" w:cs="Calibri"/>
        </w:rPr>
        <w:t xml:space="preserve"> от 31.07.2020 N 248-ФЗ "О государственном контроле (надзоре) и муниципальном контроле в Российской Федерации", </w:t>
      </w:r>
      <w:hyperlink r:id="rId7">
        <w:r>
          <w:rPr>
            <w:rFonts w:ascii="Calibri" w:hAnsi="Calibri" w:cs="Calibri"/>
            <w:color w:val="0000FF"/>
          </w:rPr>
          <w:t>Уставом</w:t>
        </w:r>
      </w:hyperlink>
      <w:r>
        <w:rPr>
          <w:rFonts w:ascii="Calibri" w:hAnsi="Calibri" w:cs="Calibri"/>
        </w:rPr>
        <w:t xml:space="preserve"> </w:t>
      </w:r>
      <w:proofErr w:type="spellStart"/>
      <w:r>
        <w:rPr>
          <w:rFonts w:ascii="Calibri" w:hAnsi="Calibri" w:cs="Calibri"/>
        </w:rPr>
        <w:t>Сямженского</w:t>
      </w:r>
      <w:proofErr w:type="spellEnd"/>
      <w:r>
        <w:rPr>
          <w:rFonts w:ascii="Calibri" w:hAnsi="Calibri" w:cs="Calibri"/>
        </w:rPr>
        <w:t xml:space="preserve"> муниципального округа Вологодской области, Представительное Собрание </w:t>
      </w:r>
      <w:proofErr w:type="spellStart"/>
      <w:r>
        <w:rPr>
          <w:rFonts w:ascii="Calibri" w:hAnsi="Calibri" w:cs="Calibri"/>
        </w:rPr>
        <w:t>Сямженского</w:t>
      </w:r>
      <w:proofErr w:type="spellEnd"/>
      <w:r>
        <w:rPr>
          <w:rFonts w:ascii="Calibri" w:hAnsi="Calibri" w:cs="Calibri"/>
        </w:rPr>
        <w:t xml:space="preserve"> муниципального округа Вологодской области, решило:</w:t>
      </w:r>
      <w:proofErr w:type="gramEnd"/>
    </w:p>
    <w:p w:rsidR="00023E29" w:rsidRDefault="00023E29">
      <w:pPr>
        <w:spacing w:before="220" w:after="1" w:line="220" w:lineRule="auto"/>
        <w:ind w:firstLine="540"/>
        <w:jc w:val="both"/>
      </w:pPr>
      <w:r>
        <w:rPr>
          <w:rFonts w:ascii="Calibri" w:hAnsi="Calibri" w:cs="Calibri"/>
        </w:rPr>
        <w:t xml:space="preserve">1. Утвердить </w:t>
      </w:r>
      <w:hyperlink w:anchor="P45">
        <w:r>
          <w:rPr>
            <w:rFonts w:ascii="Calibri" w:hAnsi="Calibri" w:cs="Calibri"/>
            <w:color w:val="0000FF"/>
          </w:rPr>
          <w:t>Положение</w:t>
        </w:r>
      </w:hyperlink>
      <w:r>
        <w:rPr>
          <w:rFonts w:ascii="Calibri" w:hAnsi="Calibri" w:cs="Calibri"/>
        </w:rPr>
        <w:t xml:space="preserve"> о муниципальном земельном контроле в </w:t>
      </w:r>
      <w:proofErr w:type="spellStart"/>
      <w:r>
        <w:rPr>
          <w:rFonts w:ascii="Calibri" w:hAnsi="Calibri" w:cs="Calibri"/>
        </w:rPr>
        <w:t>Сямженском</w:t>
      </w:r>
      <w:proofErr w:type="spellEnd"/>
      <w:r>
        <w:rPr>
          <w:rFonts w:ascii="Calibri" w:hAnsi="Calibri" w:cs="Calibri"/>
        </w:rPr>
        <w:t xml:space="preserve"> муниципальном округе согласно приложению N 1 к настоящему решению.</w:t>
      </w:r>
    </w:p>
    <w:p w:rsidR="00023E29" w:rsidRDefault="00023E29">
      <w:pPr>
        <w:spacing w:before="220" w:after="1" w:line="220" w:lineRule="auto"/>
        <w:ind w:firstLine="540"/>
        <w:jc w:val="both"/>
      </w:pPr>
      <w:r>
        <w:rPr>
          <w:rFonts w:ascii="Calibri" w:hAnsi="Calibri" w:cs="Calibri"/>
        </w:rPr>
        <w:t xml:space="preserve">2. Утвердить </w:t>
      </w:r>
      <w:hyperlink w:anchor="P364">
        <w:r>
          <w:rPr>
            <w:rFonts w:ascii="Calibri" w:hAnsi="Calibri" w:cs="Calibri"/>
            <w:color w:val="0000FF"/>
          </w:rPr>
          <w:t>Перечень</w:t>
        </w:r>
      </w:hyperlink>
      <w:r>
        <w:rPr>
          <w:rFonts w:ascii="Calibri" w:hAnsi="Calibri" w:cs="Calibri"/>
        </w:rPr>
        <w:t xml:space="preserve"> индикаторов риска нарушения обязательных требований в сфере муниципального земельного контроля в </w:t>
      </w:r>
      <w:proofErr w:type="spellStart"/>
      <w:r>
        <w:rPr>
          <w:rFonts w:ascii="Calibri" w:hAnsi="Calibri" w:cs="Calibri"/>
        </w:rPr>
        <w:t>Сямженском</w:t>
      </w:r>
      <w:proofErr w:type="spellEnd"/>
      <w:r>
        <w:rPr>
          <w:rFonts w:ascii="Calibri" w:hAnsi="Calibri" w:cs="Calibri"/>
        </w:rPr>
        <w:t xml:space="preserve"> муниципальном округе согласно приложению N 2 к настоящему решению.</w:t>
      </w:r>
    </w:p>
    <w:p w:rsidR="00023E29" w:rsidRDefault="00023E29">
      <w:pPr>
        <w:spacing w:before="220" w:after="1" w:line="220" w:lineRule="auto"/>
        <w:ind w:firstLine="540"/>
        <w:jc w:val="both"/>
      </w:pPr>
      <w:r>
        <w:rPr>
          <w:rFonts w:ascii="Calibri" w:hAnsi="Calibri" w:cs="Calibri"/>
        </w:rPr>
        <w:t xml:space="preserve">3. Утвердить </w:t>
      </w:r>
      <w:hyperlink w:anchor="P385">
        <w:r>
          <w:rPr>
            <w:rFonts w:ascii="Calibri" w:hAnsi="Calibri" w:cs="Calibri"/>
            <w:color w:val="0000FF"/>
          </w:rPr>
          <w:t>Перечень</w:t>
        </w:r>
      </w:hyperlink>
      <w:r>
        <w:rPr>
          <w:rFonts w:ascii="Calibri" w:hAnsi="Calibri" w:cs="Calibri"/>
        </w:rPr>
        <w:t xml:space="preserve"> ключевых и индикативных показателей муниципального земельного контроля в </w:t>
      </w:r>
      <w:proofErr w:type="spellStart"/>
      <w:r>
        <w:rPr>
          <w:rFonts w:ascii="Calibri" w:hAnsi="Calibri" w:cs="Calibri"/>
        </w:rPr>
        <w:t>Сямженском</w:t>
      </w:r>
      <w:proofErr w:type="spellEnd"/>
      <w:r>
        <w:rPr>
          <w:rFonts w:ascii="Calibri" w:hAnsi="Calibri" w:cs="Calibri"/>
        </w:rPr>
        <w:t xml:space="preserve"> муниципальном округе согласно приложению N 3 к настоящему решению.</w:t>
      </w:r>
    </w:p>
    <w:p w:rsidR="00023E29" w:rsidRDefault="00023E29">
      <w:pPr>
        <w:spacing w:before="220" w:after="1" w:line="220" w:lineRule="auto"/>
        <w:ind w:firstLine="540"/>
        <w:jc w:val="both"/>
      </w:pPr>
      <w:r>
        <w:rPr>
          <w:rFonts w:ascii="Calibri" w:hAnsi="Calibri" w:cs="Calibri"/>
        </w:rPr>
        <w:t xml:space="preserve">4. Признать утратившими силу следующие решения Представительного Собрания </w:t>
      </w:r>
      <w:proofErr w:type="spellStart"/>
      <w:r>
        <w:rPr>
          <w:rFonts w:ascii="Calibri" w:hAnsi="Calibri" w:cs="Calibri"/>
        </w:rPr>
        <w:t>Сямженского</w:t>
      </w:r>
      <w:proofErr w:type="spellEnd"/>
      <w:r>
        <w:rPr>
          <w:rFonts w:ascii="Calibri" w:hAnsi="Calibri" w:cs="Calibri"/>
        </w:rPr>
        <w:t xml:space="preserve"> муниципального района:</w:t>
      </w:r>
    </w:p>
    <w:p w:rsidR="00023E29" w:rsidRDefault="00023E29">
      <w:pPr>
        <w:spacing w:before="220" w:after="1" w:line="220" w:lineRule="auto"/>
        <w:ind w:firstLine="540"/>
        <w:jc w:val="both"/>
      </w:pPr>
      <w:r>
        <w:rPr>
          <w:rFonts w:ascii="Calibri" w:hAnsi="Calibri" w:cs="Calibri"/>
        </w:rPr>
        <w:t xml:space="preserve">- от 28.09.2021 </w:t>
      </w:r>
      <w:hyperlink r:id="rId8">
        <w:r>
          <w:rPr>
            <w:rFonts w:ascii="Calibri" w:hAnsi="Calibri" w:cs="Calibri"/>
            <w:color w:val="0000FF"/>
          </w:rPr>
          <w:t>N 493</w:t>
        </w:r>
      </w:hyperlink>
      <w:r>
        <w:rPr>
          <w:rFonts w:ascii="Calibri" w:hAnsi="Calibri" w:cs="Calibri"/>
        </w:rPr>
        <w:t xml:space="preserve">"Об утверждении Положения о муниципальном земельном контроле в </w:t>
      </w:r>
      <w:proofErr w:type="spellStart"/>
      <w:r>
        <w:rPr>
          <w:rFonts w:ascii="Calibri" w:hAnsi="Calibri" w:cs="Calibri"/>
        </w:rPr>
        <w:t>Сямженском</w:t>
      </w:r>
      <w:proofErr w:type="spellEnd"/>
      <w:r>
        <w:rPr>
          <w:rFonts w:ascii="Calibri" w:hAnsi="Calibri" w:cs="Calibri"/>
        </w:rPr>
        <w:t xml:space="preserve"> муниципальном районе";</w:t>
      </w:r>
    </w:p>
    <w:p w:rsidR="00023E29" w:rsidRDefault="00023E29">
      <w:pPr>
        <w:spacing w:before="220" w:after="1" w:line="220" w:lineRule="auto"/>
        <w:ind w:firstLine="540"/>
        <w:jc w:val="both"/>
      </w:pPr>
      <w:r>
        <w:rPr>
          <w:rFonts w:ascii="Calibri" w:hAnsi="Calibri" w:cs="Calibri"/>
        </w:rPr>
        <w:t xml:space="preserve">- от 10.12.2021 </w:t>
      </w:r>
      <w:hyperlink r:id="rId9">
        <w:r>
          <w:rPr>
            <w:rFonts w:ascii="Calibri" w:hAnsi="Calibri" w:cs="Calibri"/>
            <w:color w:val="0000FF"/>
          </w:rPr>
          <w:t>N 504</w:t>
        </w:r>
      </w:hyperlink>
      <w:r>
        <w:rPr>
          <w:rFonts w:ascii="Calibri" w:hAnsi="Calibri" w:cs="Calibri"/>
        </w:rPr>
        <w:t xml:space="preserve">"О внесении изменений в некоторые решения Представительного Собрания </w:t>
      </w:r>
      <w:proofErr w:type="spellStart"/>
      <w:r>
        <w:rPr>
          <w:rFonts w:ascii="Calibri" w:hAnsi="Calibri" w:cs="Calibri"/>
        </w:rPr>
        <w:t>Сямженского</w:t>
      </w:r>
      <w:proofErr w:type="spellEnd"/>
      <w:r>
        <w:rPr>
          <w:rFonts w:ascii="Calibri" w:hAnsi="Calibri" w:cs="Calibri"/>
        </w:rPr>
        <w:t xml:space="preserve"> муниципального района";</w:t>
      </w:r>
    </w:p>
    <w:p w:rsidR="00023E29" w:rsidRDefault="00023E29">
      <w:pPr>
        <w:spacing w:before="220" w:after="1" w:line="220" w:lineRule="auto"/>
        <w:ind w:firstLine="540"/>
        <w:jc w:val="both"/>
      </w:pPr>
      <w:r>
        <w:rPr>
          <w:rFonts w:ascii="Calibri" w:hAnsi="Calibri" w:cs="Calibri"/>
        </w:rPr>
        <w:t xml:space="preserve">- от 31.03.2022 </w:t>
      </w:r>
      <w:hyperlink r:id="rId10">
        <w:r>
          <w:rPr>
            <w:rFonts w:ascii="Calibri" w:hAnsi="Calibri" w:cs="Calibri"/>
            <w:color w:val="0000FF"/>
          </w:rPr>
          <w:t>N 534</w:t>
        </w:r>
      </w:hyperlink>
      <w:r>
        <w:rPr>
          <w:rFonts w:ascii="Calibri" w:hAnsi="Calibri" w:cs="Calibri"/>
        </w:rPr>
        <w:t xml:space="preserve">"О внесении изменений в некоторые решения Представительного Собрания </w:t>
      </w:r>
      <w:proofErr w:type="spellStart"/>
      <w:r>
        <w:rPr>
          <w:rFonts w:ascii="Calibri" w:hAnsi="Calibri" w:cs="Calibri"/>
        </w:rPr>
        <w:t>Сямженского</w:t>
      </w:r>
      <w:proofErr w:type="spellEnd"/>
      <w:r>
        <w:rPr>
          <w:rFonts w:ascii="Calibri" w:hAnsi="Calibri" w:cs="Calibri"/>
        </w:rPr>
        <w:t xml:space="preserve"> муниципального района";</w:t>
      </w:r>
    </w:p>
    <w:p w:rsidR="00023E29" w:rsidRDefault="00023E29">
      <w:pPr>
        <w:spacing w:before="220" w:after="1" w:line="220" w:lineRule="auto"/>
        <w:ind w:firstLine="540"/>
        <w:jc w:val="both"/>
      </w:pPr>
      <w:r>
        <w:rPr>
          <w:rFonts w:ascii="Calibri" w:hAnsi="Calibri" w:cs="Calibri"/>
        </w:rPr>
        <w:t xml:space="preserve">- от 07.06.2022 </w:t>
      </w:r>
      <w:hyperlink r:id="rId11">
        <w:r>
          <w:rPr>
            <w:rFonts w:ascii="Calibri" w:hAnsi="Calibri" w:cs="Calibri"/>
            <w:color w:val="0000FF"/>
          </w:rPr>
          <w:t>N 542</w:t>
        </w:r>
      </w:hyperlink>
      <w:r>
        <w:rPr>
          <w:rFonts w:ascii="Calibri" w:hAnsi="Calibri" w:cs="Calibri"/>
        </w:rPr>
        <w:t xml:space="preserve">"О внесении изменений в некоторые решения Представительного Собрания </w:t>
      </w:r>
      <w:proofErr w:type="spellStart"/>
      <w:r>
        <w:rPr>
          <w:rFonts w:ascii="Calibri" w:hAnsi="Calibri" w:cs="Calibri"/>
        </w:rPr>
        <w:t>Сямженского</w:t>
      </w:r>
      <w:proofErr w:type="spellEnd"/>
      <w:r>
        <w:rPr>
          <w:rFonts w:ascii="Calibri" w:hAnsi="Calibri" w:cs="Calibri"/>
        </w:rPr>
        <w:t xml:space="preserve"> муниципального района".</w:t>
      </w:r>
    </w:p>
    <w:p w:rsidR="00023E29" w:rsidRDefault="00023E29">
      <w:pPr>
        <w:spacing w:before="220" w:after="1" w:line="220" w:lineRule="auto"/>
        <w:ind w:firstLine="540"/>
        <w:jc w:val="both"/>
      </w:pPr>
      <w:r>
        <w:rPr>
          <w:rFonts w:ascii="Calibri" w:hAnsi="Calibri" w:cs="Calibri"/>
        </w:rPr>
        <w:t>5. Настоящее решение вступает в силу с 1 января 2023 года.</w:t>
      </w:r>
    </w:p>
    <w:p w:rsidR="00023E29" w:rsidRDefault="00023E29">
      <w:pPr>
        <w:spacing w:before="220" w:after="1" w:line="220" w:lineRule="auto"/>
        <w:ind w:firstLine="540"/>
        <w:jc w:val="both"/>
      </w:pPr>
      <w:r>
        <w:rPr>
          <w:rFonts w:ascii="Calibri" w:hAnsi="Calibri" w:cs="Calibri"/>
        </w:rPr>
        <w:t xml:space="preserve">6. Настоящее решение подлежит размещению на официальном сайте администрации </w:t>
      </w:r>
      <w:proofErr w:type="spellStart"/>
      <w:r>
        <w:rPr>
          <w:rFonts w:ascii="Calibri" w:hAnsi="Calibri" w:cs="Calibri"/>
        </w:rPr>
        <w:t>Сямженского</w:t>
      </w:r>
      <w:proofErr w:type="spellEnd"/>
      <w:r>
        <w:rPr>
          <w:rFonts w:ascii="Calibri" w:hAnsi="Calibri" w:cs="Calibri"/>
        </w:rPr>
        <w:t xml:space="preserve"> муниципального района: http://сямженский-район</w:t>
      </w:r>
      <w:proofErr w:type="gramStart"/>
      <w:r>
        <w:rPr>
          <w:rFonts w:ascii="Calibri" w:hAnsi="Calibri" w:cs="Calibri"/>
        </w:rPr>
        <w:t>.р</w:t>
      </w:r>
      <w:proofErr w:type="gramEnd"/>
      <w:r>
        <w:rPr>
          <w:rFonts w:ascii="Calibri" w:hAnsi="Calibri" w:cs="Calibri"/>
        </w:rPr>
        <w:t>ф в информационно-телекоммуникационной сети Интернет.</w:t>
      </w:r>
    </w:p>
    <w:p w:rsidR="00023E29" w:rsidRDefault="00023E29">
      <w:pPr>
        <w:spacing w:before="220" w:after="1" w:line="220" w:lineRule="auto"/>
        <w:ind w:firstLine="540"/>
        <w:jc w:val="both"/>
      </w:pPr>
      <w:r>
        <w:rPr>
          <w:rFonts w:ascii="Calibri" w:hAnsi="Calibri" w:cs="Calibri"/>
        </w:rPr>
        <w:t xml:space="preserve">7. Информацию о размещении настоящего решения на официальном сайте администрации </w:t>
      </w:r>
      <w:proofErr w:type="spellStart"/>
      <w:r>
        <w:rPr>
          <w:rFonts w:ascii="Calibri" w:hAnsi="Calibri" w:cs="Calibri"/>
        </w:rPr>
        <w:t>Сямженского</w:t>
      </w:r>
      <w:proofErr w:type="spellEnd"/>
      <w:r>
        <w:rPr>
          <w:rFonts w:ascii="Calibri" w:hAnsi="Calibri" w:cs="Calibri"/>
        </w:rPr>
        <w:t xml:space="preserve"> муниципального района опубликовать в газете "Восход".</w:t>
      </w:r>
    </w:p>
    <w:p w:rsidR="00023E29" w:rsidRDefault="00023E29">
      <w:pPr>
        <w:spacing w:after="1" w:line="220" w:lineRule="auto"/>
        <w:jc w:val="both"/>
      </w:pPr>
    </w:p>
    <w:p w:rsidR="00023E29" w:rsidRDefault="00023E29">
      <w:pPr>
        <w:spacing w:after="1" w:line="220" w:lineRule="auto"/>
        <w:jc w:val="right"/>
      </w:pPr>
      <w:r>
        <w:rPr>
          <w:rFonts w:ascii="Calibri" w:hAnsi="Calibri" w:cs="Calibri"/>
        </w:rPr>
        <w:t>Председатель Представительного Собрания</w:t>
      </w:r>
    </w:p>
    <w:p w:rsidR="00023E29" w:rsidRDefault="00023E29">
      <w:pPr>
        <w:spacing w:after="1" w:line="220" w:lineRule="auto"/>
        <w:jc w:val="right"/>
      </w:pPr>
      <w:proofErr w:type="spellStart"/>
      <w:r>
        <w:rPr>
          <w:rFonts w:ascii="Calibri" w:hAnsi="Calibri" w:cs="Calibri"/>
        </w:rPr>
        <w:t>Сямженского</w:t>
      </w:r>
      <w:proofErr w:type="spellEnd"/>
      <w:r>
        <w:rPr>
          <w:rFonts w:ascii="Calibri" w:hAnsi="Calibri" w:cs="Calibri"/>
        </w:rPr>
        <w:t xml:space="preserve"> муниципального округа</w:t>
      </w:r>
    </w:p>
    <w:p w:rsidR="00023E29" w:rsidRDefault="00023E29">
      <w:pPr>
        <w:spacing w:after="1" w:line="220" w:lineRule="auto"/>
        <w:jc w:val="right"/>
      </w:pPr>
      <w:r>
        <w:rPr>
          <w:rFonts w:ascii="Calibri" w:hAnsi="Calibri" w:cs="Calibri"/>
        </w:rPr>
        <w:t>Вологодской области</w:t>
      </w:r>
    </w:p>
    <w:p w:rsidR="00023E29" w:rsidRDefault="00023E29">
      <w:pPr>
        <w:spacing w:after="1" w:line="220" w:lineRule="auto"/>
        <w:jc w:val="right"/>
      </w:pPr>
      <w:r>
        <w:rPr>
          <w:rFonts w:ascii="Calibri" w:hAnsi="Calibri" w:cs="Calibri"/>
        </w:rPr>
        <w:t>О.Н.ФОТИНА</w:t>
      </w:r>
    </w:p>
    <w:p w:rsidR="00023E29" w:rsidRDefault="00023E29">
      <w:pPr>
        <w:spacing w:after="1" w:line="220" w:lineRule="auto"/>
        <w:jc w:val="both"/>
      </w:pPr>
    </w:p>
    <w:p w:rsidR="00023E29" w:rsidRDefault="00023E29">
      <w:pPr>
        <w:spacing w:after="1" w:line="220" w:lineRule="auto"/>
        <w:jc w:val="right"/>
      </w:pPr>
      <w:r>
        <w:rPr>
          <w:rFonts w:ascii="Calibri" w:hAnsi="Calibri" w:cs="Calibri"/>
        </w:rPr>
        <w:t xml:space="preserve">Глава </w:t>
      </w:r>
      <w:proofErr w:type="spellStart"/>
      <w:r>
        <w:rPr>
          <w:rFonts w:ascii="Calibri" w:hAnsi="Calibri" w:cs="Calibri"/>
        </w:rPr>
        <w:t>Сямженского</w:t>
      </w:r>
      <w:proofErr w:type="spellEnd"/>
      <w:r>
        <w:rPr>
          <w:rFonts w:ascii="Calibri" w:hAnsi="Calibri" w:cs="Calibri"/>
        </w:rPr>
        <w:t xml:space="preserve"> муниципального округа</w:t>
      </w:r>
    </w:p>
    <w:p w:rsidR="00023E29" w:rsidRDefault="00023E29">
      <w:pPr>
        <w:spacing w:after="1" w:line="220" w:lineRule="auto"/>
        <w:jc w:val="right"/>
      </w:pPr>
      <w:r>
        <w:rPr>
          <w:rFonts w:ascii="Calibri" w:hAnsi="Calibri" w:cs="Calibri"/>
        </w:rPr>
        <w:t>Вологодской области</w:t>
      </w:r>
    </w:p>
    <w:p w:rsidR="00023E29" w:rsidRDefault="00023E29" w:rsidP="00023E29">
      <w:pPr>
        <w:spacing w:after="1" w:line="220" w:lineRule="auto"/>
        <w:jc w:val="right"/>
      </w:pPr>
      <w:r>
        <w:rPr>
          <w:rFonts w:ascii="Calibri" w:hAnsi="Calibri" w:cs="Calibri"/>
        </w:rPr>
        <w:t>С.Н.ЛАШКО</w:t>
      </w:r>
    </w:p>
    <w:p w:rsidR="00023E29" w:rsidRDefault="00023E29">
      <w:pPr>
        <w:spacing w:after="1" w:line="220" w:lineRule="auto"/>
        <w:jc w:val="both"/>
      </w:pPr>
    </w:p>
    <w:p w:rsidR="00023E29" w:rsidRDefault="00023E29">
      <w:pPr>
        <w:spacing w:after="1" w:line="220" w:lineRule="auto"/>
        <w:jc w:val="right"/>
        <w:outlineLvl w:val="0"/>
      </w:pPr>
      <w:r>
        <w:rPr>
          <w:rFonts w:ascii="Calibri" w:hAnsi="Calibri" w:cs="Calibri"/>
        </w:rPr>
        <w:t>Приложение N 1</w:t>
      </w:r>
    </w:p>
    <w:p w:rsidR="00023E29" w:rsidRDefault="00023E29">
      <w:pPr>
        <w:spacing w:after="1" w:line="220" w:lineRule="auto"/>
        <w:jc w:val="right"/>
      </w:pPr>
      <w:r>
        <w:rPr>
          <w:rFonts w:ascii="Calibri" w:hAnsi="Calibri" w:cs="Calibri"/>
        </w:rPr>
        <w:t>к Решению</w:t>
      </w:r>
    </w:p>
    <w:p w:rsidR="00023E29" w:rsidRDefault="00023E29">
      <w:pPr>
        <w:spacing w:after="1" w:line="220" w:lineRule="auto"/>
        <w:jc w:val="right"/>
      </w:pPr>
      <w:r>
        <w:rPr>
          <w:rFonts w:ascii="Calibri" w:hAnsi="Calibri" w:cs="Calibri"/>
        </w:rPr>
        <w:t>Представительного Собрания</w:t>
      </w:r>
    </w:p>
    <w:p w:rsidR="00023E29" w:rsidRDefault="00023E29">
      <w:pPr>
        <w:spacing w:after="1" w:line="220" w:lineRule="auto"/>
        <w:jc w:val="right"/>
      </w:pPr>
      <w:proofErr w:type="spellStart"/>
      <w:r>
        <w:rPr>
          <w:rFonts w:ascii="Calibri" w:hAnsi="Calibri" w:cs="Calibri"/>
        </w:rPr>
        <w:t>Сямженского</w:t>
      </w:r>
      <w:proofErr w:type="spellEnd"/>
      <w:r>
        <w:rPr>
          <w:rFonts w:ascii="Calibri" w:hAnsi="Calibri" w:cs="Calibri"/>
        </w:rPr>
        <w:t xml:space="preserve"> муниципального округа</w:t>
      </w:r>
    </w:p>
    <w:p w:rsidR="00023E29" w:rsidRDefault="00023E29">
      <w:pPr>
        <w:spacing w:after="1" w:line="220" w:lineRule="auto"/>
        <w:jc w:val="right"/>
      </w:pPr>
      <w:r>
        <w:rPr>
          <w:rFonts w:ascii="Calibri" w:hAnsi="Calibri" w:cs="Calibri"/>
        </w:rPr>
        <w:t>от 13 декабря 2022 г. N 61</w:t>
      </w:r>
    </w:p>
    <w:p w:rsidR="00023E29" w:rsidRDefault="00023E29">
      <w:pPr>
        <w:spacing w:after="1" w:line="220" w:lineRule="auto"/>
        <w:jc w:val="both"/>
      </w:pPr>
    </w:p>
    <w:p w:rsidR="00023E29" w:rsidRDefault="00023E29">
      <w:pPr>
        <w:spacing w:after="1" w:line="220" w:lineRule="auto"/>
        <w:jc w:val="center"/>
      </w:pPr>
      <w:bookmarkStart w:id="0" w:name="P45"/>
      <w:bookmarkEnd w:id="0"/>
      <w:r>
        <w:rPr>
          <w:rFonts w:ascii="Calibri" w:hAnsi="Calibri" w:cs="Calibri"/>
          <w:b/>
        </w:rPr>
        <w:t>ПОЛОЖЕНИЕ</w:t>
      </w:r>
    </w:p>
    <w:p w:rsidR="00023E29" w:rsidRDefault="00023E29">
      <w:pPr>
        <w:spacing w:after="1" w:line="220" w:lineRule="auto"/>
        <w:jc w:val="center"/>
      </w:pPr>
      <w:r>
        <w:rPr>
          <w:rFonts w:ascii="Calibri" w:hAnsi="Calibri" w:cs="Calibri"/>
          <w:b/>
        </w:rPr>
        <w:t>О МУНИЦИПАЛЬНОМ ЗЕМЕЛЬНОМ КОНТРОЛЕ</w:t>
      </w:r>
    </w:p>
    <w:p w:rsidR="00023E29" w:rsidRDefault="00023E29">
      <w:pPr>
        <w:spacing w:after="1" w:line="220" w:lineRule="auto"/>
        <w:jc w:val="center"/>
      </w:pPr>
      <w:r>
        <w:rPr>
          <w:rFonts w:ascii="Calibri" w:hAnsi="Calibri" w:cs="Calibri"/>
          <w:b/>
        </w:rPr>
        <w:t>В СЯМЖЕНСКОМ МУНИЦИПАЛЬНОМ ОКРУГЕ</w:t>
      </w:r>
    </w:p>
    <w:p w:rsidR="00023E29" w:rsidRDefault="00023E29">
      <w:pPr>
        <w:spacing w:after="1" w:line="220" w:lineRule="auto"/>
        <w:jc w:val="both"/>
      </w:pPr>
    </w:p>
    <w:p w:rsidR="00023E29" w:rsidRPr="00023E29" w:rsidRDefault="00023E29" w:rsidP="00023E29">
      <w:pPr>
        <w:contextualSpacing/>
        <w:jc w:val="center"/>
        <w:rPr>
          <w:rFonts w:cstheme="minorHAnsi"/>
          <w:sz w:val="24"/>
          <w:szCs w:val="24"/>
        </w:rPr>
      </w:pPr>
      <w:r w:rsidRPr="00023E29">
        <w:rPr>
          <w:rFonts w:cstheme="minorHAnsi"/>
          <w:sz w:val="24"/>
          <w:szCs w:val="24"/>
          <w:lang w:val="en-US"/>
        </w:rPr>
        <w:t>I</w:t>
      </w:r>
      <w:r w:rsidRPr="00023E29">
        <w:rPr>
          <w:rFonts w:cstheme="minorHAnsi"/>
          <w:sz w:val="24"/>
          <w:szCs w:val="24"/>
        </w:rPr>
        <w:t>. ОБЩИЕ ПОЛОЖЕНИЯ</w:t>
      </w:r>
    </w:p>
    <w:p w:rsidR="00023E29" w:rsidRPr="00023E29" w:rsidRDefault="00023E29" w:rsidP="00023E29">
      <w:pPr>
        <w:widowControl w:val="0"/>
        <w:contextualSpacing/>
        <w:jc w:val="both"/>
        <w:rPr>
          <w:rFonts w:cstheme="minorHAnsi"/>
          <w:sz w:val="24"/>
          <w:szCs w:val="24"/>
        </w:rPr>
      </w:pP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 xml:space="preserve">1.1. Настоящее Положение устанавливает порядок организации и осуществления муниципального земельного контроля на территории </w:t>
      </w:r>
      <w:proofErr w:type="spellStart"/>
      <w:r w:rsidRPr="00023E29">
        <w:rPr>
          <w:rFonts w:cstheme="minorHAnsi"/>
          <w:sz w:val="24"/>
          <w:szCs w:val="24"/>
        </w:rPr>
        <w:t>Сямженского</w:t>
      </w:r>
      <w:proofErr w:type="spellEnd"/>
      <w:r w:rsidRPr="00023E29">
        <w:rPr>
          <w:rFonts w:cstheme="minorHAnsi"/>
          <w:sz w:val="24"/>
          <w:szCs w:val="24"/>
        </w:rPr>
        <w:t xml:space="preserve"> муниципального округа Вологодской области (далее – муниципальный земельный контроль).</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1.3. Целью муниципального земельного контроля является предупреждение, выявление и пресечение нарушений обязательных требований.</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1.4. Объектом муниципального земельного контроля являются:</w:t>
      </w:r>
    </w:p>
    <w:p w:rsidR="00023E29" w:rsidRPr="00023E29" w:rsidRDefault="00023E29" w:rsidP="00023E29">
      <w:pPr>
        <w:ind w:firstLine="709"/>
        <w:contextualSpacing/>
        <w:jc w:val="both"/>
        <w:rPr>
          <w:rFonts w:cstheme="minorHAnsi"/>
          <w:sz w:val="24"/>
          <w:szCs w:val="24"/>
        </w:rPr>
      </w:pPr>
      <w:proofErr w:type="gramStart"/>
      <w:r w:rsidRPr="00023E29">
        <w:rPr>
          <w:rFonts w:cstheme="minorHAnsi"/>
          <w:sz w:val="24"/>
          <w:szCs w:val="24"/>
        </w:rPr>
        <w:t>-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roofErr w:type="gramEnd"/>
    </w:p>
    <w:p w:rsidR="00023E29" w:rsidRPr="00023E29" w:rsidRDefault="00023E29" w:rsidP="00023E29">
      <w:pPr>
        <w:ind w:firstLine="709"/>
        <w:contextualSpacing/>
        <w:jc w:val="both"/>
        <w:rPr>
          <w:rFonts w:cstheme="minorHAnsi"/>
          <w:sz w:val="24"/>
          <w:szCs w:val="24"/>
        </w:rPr>
      </w:pPr>
      <w:r w:rsidRPr="00023E29">
        <w:rPr>
          <w:rFonts w:cstheme="minorHAnsi"/>
          <w:sz w:val="24"/>
          <w:szCs w:val="24"/>
        </w:rPr>
        <w:t>- земли, земельные участки и (или) части земельных участков, которыми граждане и организации владеют и (или) пользуются, к которым предъявляются обязательные требования.</w:t>
      </w:r>
    </w:p>
    <w:p w:rsidR="00023E29" w:rsidRPr="00023E29" w:rsidRDefault="00023E29" w:rsidP="00023E29">
      <w:pPr>
        <w:ind w:firstLine="709"/>
        <w:contextualSpacing/>
        <w:jc w:val="both"/>
        <w:rPr>
          <w:rFonts w:cstheme="minorHAnsi"/>
          <w:sz w:val="24"/>
          <w:szCs w:val="24"/>
        </w:rPr>
      </w:pPr>
      <w:r w:rsidRPr="00023E29">
        <w:rPr>
          <w:rFonts w:cstheme="minorHAnsi"/>
          <w:sz w:val="24"/>
          <w:szCs w:val="24"/>
        </w:rPr>
        <w:t xml:space="preserve">1.5. В рамках муниципального земельного контроля осуществляется </w:t>
      </w:r>
      <w:proofErr w:type="gramStart"/>
      <w:r w:rsidRPr="00023E29">
        <w:rPr>
          <w:rFonts w:cstheme="minorHAnsi"/>
          <w:sz w:val="24"/>
          <w:szCs w:val="24"/>
        </w:rPr>
        <w:t>контроль за</w:t>
      </w:r>
      <w:proofErr w:type="gramEnd"/>
      <w:r w:rsidRPr="00023E29">
        <w:rPr>
          <w:rFonts w:cstheme="minorHAnsi"/>
          <w:sz w:val="24"/>
          <w:szCs w:val="24"/>
        </w:rPr>
        <w:t xml:space="preserve"> соблюдением:</w:t>
      </w:r>
    </w:p>
    <w:p w:rsidR="00023E29" w:rsidRPr="00023E29" w:rsidRDefault="00023E29" w:rsidP="00023E29">
      <w:pPr>
        <w:ind w:firstLine="709"/>
        <w:contextualSpacing/>
        <w:jc w:val="both"/>
        <w:rPr>
          <w:rFonts w:cstheme="minorHAnsi"/>
          <w:sz w:val="24"/>
          <w:szCs w:val="24"/>
        </w:rPr>
      </w:pPr>
      <w:r w:rsidRPr="00023E29">
        <w:rPr>
          <w:rFonts w:cstheme="minorHAnsi"/>
          <w:sz w:val="24"/>
          <w:szCs w:val="24"/>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лицами, не имеющими предусмотренных законодательством прав на них;</w:t>
      </w:r>
    </w:p>
    <w:p w:rsidR="00023E29" w:rsidRPr="00023E29" w:rsidRDefault="00023E29" w:rsidP="00023E29">
      <w:pPr>
        <w:ind w:firstLine="709"/>
        <w:contextualSpacing/>
        <w:jc w:val="both"/>
        <w:rPr>
          <w:rFonts w:cstheme="minorHAnsi"/>
          <w:sz w:val="24"/>
          <w:szCs w:val="24"/>
        </w:rPr>
      </w:pPr>
      <w:r w:rsidRPr="00023E29">
        <w:rPr>
          <w:rFonts w:cstheme="minorHAnsi"/>
          <w:sz w:val="24"/>
          <w:szCs w:val="24"/>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023E29" w:rsidRPr="00023E29" w:rsidRDefault="00023E29" w:rsidP="00023E29">
      <w:pPr>
        <w:ind w:firstLine="709"/>
        <w:contextualSpacing/>
        <w:jc w:val="both"/>
        <w:rPr>
          <w:rFonts w:cstheme="minorHAnsi"/>
          <w:sz w:val="24"/>
          <w:szCs w:val="24"/>
        </w:rPr>
      </w:pPr>
      <w:r w:rsidRPr="00023E29">
        <w:rPr>
          <w:rFonts w:cstheme="minorHAnsi"/>
          <w:sz w:val="24"/>
          <w:szCs w:val="24"/>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023E29" w:rsidRPr="00023E29" w:rsidRDefault="00023E29" w:rsidP="00023E29">
      <w:pPr>
        <w:ind w:firstLine="709"/>
        <w:contextualSpacing/>
        <w:jc w:val="both"/>
        <w:rPr>
          <w:rFonts w:cstheme="minorHAnsi"/>
          <w:sz w:val="24"/>
          <w:szCs w:val="24"/>
        </w:rPr>
      </w:pPr>
      <w:r w:rsidRPr="00023E29">
        <w:rPr>
          <w:rFonts w:cstheme="minorHAnsi"/>
          <w:sz w:val="24"/>
          <w:szCs w:val="24"/>
        </w:rPr>
        <w:t>г) обязательных требований, связанных с обязанностью по приведению земель в состояние, пригодное для использования по целевому назначению;</w:t>
      </w:r>
    </w:p>
    <w:p w:rsidR="00023E29" w:rsidRPr="00023E29" w:rsidRDefault="00023E29" w:rsidP="00023E29">
      <w:pPr>
        <w:ind w:firstLine="709"/>
        <w:contextualSpacing/>
        <w:jc w:val="both"/>
        <w:rPr>
          <w:rFonts w:cstheme="minorHAnsi"/>
          <w:sz w:val="24"/>
          <w:szCs w:val="24"/>
        </w:rPr>
      </w:pPr>
      <w:proofErr w:type="spellStart"/>
      <w:proofErr w:type="gramStart"/>
      <w:r w:rsidRPr="00023E29">
        <w:rPr>
          <w:rFonts w:cstheme="minorHAnsi"/>
          <w:sz w:val="24"/>
          <w:szCs w:val="24"/>
        </w:rPr>
        <w:t>д</w:t>
      </w:r>
      <w:proofErr w:type="spellEnd"/>
      <w:r w:rsidRPr="00023E29">
        <w:rPr>
          <w:rFonts w:cstheme="minorHAnsi"/>
          <w:sz w:val="24"/>
          <w:szCs w:val="24"/>
        </w:rPr>
        <w:t xml:space="preserve">) обязательных требований о запрете самовольного снятия, перемещения и уничтожения плодородного слоя почвы, порчи земель в результате нарушения правил </w:t>
      </w:r>
      <w:r w:rsidRPr="00023E29">
        <w:rPr>
          <w:rFonts w:cstheme="minorHAnsi"/>
          <w:sz w:val="24"/>
          <w:szCs w:val="24"/>
        </w:rPr>
        <w:lastRenderedPageBreak/>
        <w:t xml:space="preserve">обращения с пестицидами, </w:t>
      </w:r>
      <w:proofErr w:type="spellStart"/>
      <w:r w:rsidRPr="00023E29">
        <w:rPr>
          <w:rFonts w:cstheme="minorHAnsi"/>
          <w:sz w:val="24"/>
          <w:szCs w:val="24"/>
        </w:rPr>
        <w:t>агрохимикатами</w:t>
      </w:r>
      <w:proofErr w:type="spellEnd"/>
      <w:r w:rsidRPr="00023E29">
        <w:rPr>
          <w:rFonts w:cstheme="minorHAnsi"/>
          <w:sz w:val="24"/>
          <w:szCs w:val="24"/>
        </w:rPr>
        <w:t xml:space="preserve"> или иными опасными для здоровья людей и окружающей среды веществами и отходами производства и потребления;</w:t>
      </w:r>
      <w:proofErr w:type="gramEnd"/>
    </w:p>
    <w:p w:rsidR="00023E29" w:rsidRPr="00023E29" w:rsidRDefault="00023E29" w:rsidP="00023E29">
      <w:pPr>
        <w:ind w:firstLine="709"/>
        <w:contextualSpacing/>
        <w:jc w:val="both"/>
        <w:rPr>
          <w:rFonts w:cstheme="minorHAnsi"/>
          <w:sz w:val="24"/>
          <w:szCs w:val="24"/>
        </w:rPr>
      </w:pPr>
      <w:r w:rsidRPr="00023E29">
        <w:rPr>
          <w:rFonts w:cstheme="minorHAnsi"/>
          <w:sz w:val="24"/>
          <w:szCs w:val="24"/>
        </w:rPr>
        <w:t>е) обязательных требований по улучшению земель и охране почв от ветровой, водной эрозии и предотвращению других процессов, ухудшающих качественное состояние земель;</w:t>
      </w:r>
    </w:p>
    <w:p w:rsidR="00023E29" w:rsidRPr="00023E29" w:rsidRDefault="00023E29" w:rsidP="00023E29">
      <w:pPr>
        <w:ind w:firstLine="709"/>
        <w:contextualSpacing/>
        <w:jc w:val="both"/>
        <w:rPr>
          <w:rFonts w:cstheme="minorHAnsi"/>
          <w:sz w:val="24"/>
          <w:szCs w:val="24"/>
        </w:rPr>
      </w:pPr>
      <w:r w:rsidRPr="00023E29">
        <w:rPr>
          <w:rFonts w:cstheme="minorHAnsi"/>
          <w:sz w:val="24"/>
          <w:szCs w:val="24"/>
        </w:rPr>
        <w:t>ж) обязательных требований по использованию земельных участков из земель сельскохозяйственного назначения, оборот которых регулируется Федеральным законом от 24.07.2002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023E29" w:rsidRPr="00023E29" w:rsidRDefault="00023E29" w:rsidP="00023E29">
      <w:pPr>
        <w:ind w:firstLine="709"/>
        <w:contextualSpacing/>
        <w:jc w:val="both"/>
        <w:rPr>
          <w:rFonts w:cstheme="minorHAnsi"/>
          <w:sz w:val="24"/>
          <w:szCs w:val="24"/>
        </w:rPr>
      </w:pPr>
      <w:proofErr w:type="spellStart"/>
      <w:r w:rsidRPr="00023E29">
        <w:rPr>
          <w:rFonts w:cstheme="minorHAnsi"/>
          <w:sz w:val="24"/>
          <w:szCs w:val="24"/>
        </w:rPr>
        <w:t>з</w:t>
      </w:r>
      <w:proofErr w:type="spellEnd"/>
      <w:r w:rsidRPr="00023E29">
        <w:rPr>
          <w:rFonts w:cstheme="minorHAnsi"/>
          <w:sz w:val="24"/>
          <w:szCs w:val="24"/>
        </w:rPr>
        <w:t>) исполнения предписаний об устранении нарушений обязательных требований, выданных должностными лицами органов муниципального земельного контроля в пределах их компетенции.</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 xml:space="preserve">1.6. К отношениям, связанным с осуществлением муниципального земельного контроля, применяются положения Земельного </w:t>
      </w:r>
      <w:hyperlink r:id="rId12" w:history="1">
        <w:r w:rsidRPr="00023E29">
          <w:rPr>
            <w:rFonts w:cstheme="minorHAnsi"/>
            <w:sz w:val="24"/>
            <w:szCs w:val="24"/>
          </w:rPr>
          <w:t>кодекса</w:t>
        </w:r>
      </w:hyperlink>
      <w:r w:rsidRPr="00023E29">
        <w:rPr>
          <w:rFonts w:cstheme="minorHAnsi"/>
          <w:sz w:val="24"/>
          <w:szCs w:val="24"/>
        </w:rPr>
        <w:t xml:space="preserve"> Российской Федерации, Федерального </w:t>
      </w:r>
      <w:hyperlink r:id="rId13" w:history="1">
        <w:r w:rsidRPr="00023E29">
          <w:rPr>
            <w:rFonts w:cstheme="minorHAnsi"/>
            <w:sz w:val="24"/>
            <w:szCs w:val="24"/>
          </w:rPr>
          <w:t>закона</w:t>
        </w:r>
      </w:hyperlink>
      <w:r w:rsidRPr="00023E29">
        <w:rPr>
          <w:rFonts w:cstheme="minorHAnsi"/>
          <w:sz w:val="24"/>
          <w:szCs w:val="24"/>
        </w:rPr>
        <w:t xml:space="preserve"> от 31.07.2020 № 248-ФЗ «О государственном контроле (надзоре) и муниципальном контроле в Российской Федерации» (далее – Закон № 248-ФЗ), Федерального </w:t>
      </w:r>
      <w:hyperlink r:id="rId14" w:history="1">
        <w:r w:rsidRPr="00023E29">
          <w:rPr>
            <w:rFonts w:cstheme="minorHAnsi"/>
            <w:sz w:val="24"/>
            <w:szCs w:val="24"/>
          </w:rPr>
          <w:t>закона</w:t>
        </w:r>
      </w:hyperlink>
      <w:r w:rsidRPr="00023E29">
        <w:rPr>
          <w:rFonts w:cstheme="minorHAnsi"/>
          <w:sz w:val="24"/>
          <w:szCs w:val="24"/>
        </w:rPr>
        <w:t xml:space="preserve"> от 06.10.2003 № 131-ФЗ «Об общих принципах организации местного самоуправления в Российской Федерации».</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1.7. Орган муниципального земельного контроля обеспечивает учет объектов контроля путем внесения сведений об объектах контроля в Государственную информационную систему «Типовое облачное решение по автоматизации контрольной (надзорной) деятельности» не позднее 2 рабочих дней со дня поступления таких сведений.</w:t>
      </w:r>
    </w:p>
    <w:p w:rsidR="00023E29" w:rsidRPr="00023E29" w:rsidRDefault="00023E29" w:rsidP="00023E29">
      <w:pPr>
        <w:ind w:firstLine="709"/>
        <w:contextualSpacing/>
        <w:jc w:val="both"/>
        <w:rPr>
          <w:rFonts w:cstheme="minorHAnsi"/>
          <w:sz w:val="24"/>
          <w:szCs w:val="24"/>
        </w:rPr>
      </w:pPr>
      <w:proofErr w:type="gramStart"/>
      <w:r w:rsidRPr="00023E29">
        <w:rPr>
          <w:rFonts w:cstheme="minorHAnsi"/>
          <w:sz w:val="24"/>
          <w:szCs w:val="24"/>
        </w:rPr>
        <w:t>При сборе, обработке, анализе и учете сведений об объектах контроля для целей их учета орган муниципального земельного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roofErr w:type="gramEnd"/>
    </w:p>
    <w:p w:rsidR="00023E29" w:rsidRPr="00023E29" w:rsidRDefault="00023E29" w:rsidP="00023E29">
      <w:pPr>
        <w:ind w:firstLine="709"/>
        <w:contextualSpacing/>
        <w:jc w:val="both"/>
        <w:rPr>
          <w:rFonts w:cstheme="minorHAnsi"/>
          <w:sz w:val="24"/>
          <w:szCs w:val="24"/>
        </w:rPr>
      </w:pPr>
      <w:r w:rsidRPr="00023E29">
        <w:rPr>
          <w:rFonts w:cstheme="minorHAnsi"/>
          <w:sz w:val="24"/>
          <w:szCs w:val="24"/>
        </w:rPr>
        <w:t>1.8. Понятия, используемые в настоящем Положении, применяются в значениях, определенных Законом № 248-ФЗ.</w:t>
      </w:r>
    </w:p>
    <w:p w:rsidR="00023E29" w:rsidRPr="00023E29" w:rsidRDefault="00023E29" w:rsidP="00023E29">
      <w:pPr>
        <w:widowControl w:val="0"/>
        <w:contextualSpacing/>
        <w:rPr>
          <w:rFonts w:cstheme="minorHAnsi"/>
          <w:sz w:val="24"/>
          <w:szCs w:val="24"/>
        </w:rPr>
      </w:pPr>
    </w:p>
    <w:p w:rsidR="00023E29" w:rsidRPr="00023E29" w:rsidRDefault="00023E29" w:rsidP="00023E29">
      <w:pPr>
        <w:widowControl w:val="0"/>
        <w:contextualSpacing/>
        <w:jc w:val="center"/>
        <w:rPr>
          <w:rFonts w:cstheme="minorHAnsi"/>
          <w:sz w:val="24"/>
          <w:szCs w:val="24"/>
        </w:rPr>
      </w:pPr>
      <w:r w:rsidRPr="00023E29">
        <w:rPr>
          <w:rFonts w:cstheme="minorHAnsi"/>
          <w:sz w:val="24"/>
          <w:szCs w:val="24"/>
          <w:lang w:val="en-US"/>
        </w:rPr>
        <w:t>II</w:t>
      </w:r>
      <w:r w:rsidRPr="00023E29">
        <w:rPr>
          <w:rFonts w:cstheme="minorHAnsi"/>
          <w:sz w:val="24"/>
          <w:szCs w:val="24"/>
        </w:rPr>
        <w:t>. КОНТРОЛЬНЫЙ ОРГАН, ОСУЩЕСТВЛЯЮЩИЙ МУНИЦИПАЛЬНЫЙ ЗЕМЕЛЬНЫЙ КОНТРОЛЬ</w:t>
      </w:r>
    </w:p>
    <w:p w:rsidR="00023E29" w:rsidRPr="00023E29" w:rsidRDefault="00023E29" w:rsidP="00023E29">
      <w:pPr>
        <w:widowControl w:val="0"/>
        <w:contextualSpacing/>
        <w:jc w:val="center"/>
        <w:rPr>
          <w:rFonts w:cstheme="minorHAnsi"/>
          <w:b/>
          <w:sz w:val="24"/>
          <w:szCs w:val="24"/>
        </w:rPr>
      </w:pPr>
    </w:p>
    <w:p w:rsidR="00023E29" w:rsidRPr="00023E29" w:rsidRDefault="00023E29" w:rsidP="00023E29">
      <w:pPr>
        <w:widowControl w:val="0"/>
        <w:ind w:firstLine="709"/>
        <w:contextualSpacing/>
        <w:jc w:val="both"/>
        <w:rPr>
          <w:rFonts w:cstheme="minorHAnsi"/>
          <w:strike/>
          <w:sz w:val="24"/>
          <w:szCs w:val="24"/>
        </w:rPr>
      </w:pPr>
      <w:r w:rsidRPr="00023E29">
        <w:rPr>
          <w:rFonts w:cstheme="minorHAnsi"/>
          <w:sz w:val="24"/>
          <w:szCs w:val="24"/>
        </w:rPr>
        <w:t xml:space="preserve">2.1. Контрольным органом, уполномоченным на осуществление муниципального земельного контроля, является Администрация </w:t>
      </w:r>
      <w:proofErr w:type="spellStart"/>
      <w:r w:rsidRPr="00023E29">
        <w:rPr>
          <w:rFonts w:cstheme="minorHAnsi"/>
          <w:sz w:val="24"/>
          <w:szCs w:val="24"/>
        </w:rPr>
        <w:t>Сямженского</w:t>
      </w:r>
      <w:proofErr w:type="spellEnd"/>
      <w:r w:rsidRPr="00023E29">
        <w:rPr>
          <w:rFonts w:cstheme="minorHAnsi"/>
          <w:sz w:val="24"/>
          <w:szCs w:val="24"/>
        </w:rPr>
        <w:t xml:space="preserve"> муниципального округа Вологодской области</w:t>
      </w:r>
      <w:r w:rsidRPr="00023E29">
        <w:rPr>
          <w:rFonts w:cstheme="minorHAnsi"/>
          <w:i/>
          <w:sz w:val="24"/>
          <w:szCs w:val="24"/>
        </w:rPr>
        <w:t xml:space="preserve"> </w:t>
      </w:r>
      <w:r w:rsidRPr="00023E29">
        <w:rPr>
          <w:rFonts w:cstheme="minorHAnsi"/>
          <w:sz w:val="24"/>
          <w:szCs w:val="24"/>
        </w:rPr>
        <w:t>(далее – орган муниципального земельного контроля</w:t>
      </w:r>
      <w:r w:rsidRPr="00023E29">
        <w:rPr>
          <w:rFonts w:cstheme="minorHAnsi"/>
          <w:i/>
          <w:sz w:val="24"/>
          <w:szCs w:val="24"/>
        </w:rPr>
        <w:t>)</w:t>
      </w:r>
      <w:r w:rsidRPr="00023E29">
        <w:rPr>
          <w:rFonts w:cstheme="minorHAnsi"/>
          <w:sz w:val="24"/>
          <w:szCs w:val="24"/>
        </w:rPr>
        <w:t>.</w:t>
      </w:r>
    </w:p>
    <w:p w:rsidR="00023E29" w:rsidRPr="00023E29" w:rsidRDefault="00023E29" w:rsidP="00023E29">
      <w:pPr>
        <w:widowControl w:val="0"/>
        <w:ind w:firstLine="709"/>
        <w:contextualSpacing/>
        <w:jc w:val="both"/>
        <w:rPr>
          <w:rFonts w:cstheme="minorHAnsi"/>
          <w:strike/>
          <w:sz w:val="24"/>
          <w:szCs w:val="24"/>
        </w:rPr>
      </w:pPr>
      <w:r w:rsidRPr="00023E29">
        <w:rPr>
          <w:rFonts w:cstheme="minorHAnsi"/>
          <w:sz w:val="24"/>
          <w:szCs w:val="24"/>
        </w:rPr>
        <w:t>2.2. Перечень должностных лиц, осуществляющих муниципальный земельный контроль, определяется органом муниципального земельного контроля.</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 xml:space="preserve">2.3. Должностные лица, уполномоченные на принятие решений о проведении контрольных мероприятий, устанавливаются органом муниципального земельного </w:t>
      </w:r>
      <w:r w:rsidRPr="00023E29">
        <w:rPr>
          <w:rFonts w:cstheme="minorHAnsi"/>
          <w:sz w:val="24"/>
          <w:szCs w:val="24"/>
        </w:rPr>
        <w:lastRenderedPageBreak/>
        <w:t>контроля.</w:t>
      </w:r>
    </w:p>
    <w:p w:rsidR="00023E29" w:rsidRPr="00023E29" w:rsidRDefault="00023E29" w:rsidP="00023E29">
      <w:pPr>
        <w:ind w:firstLine="709"/>
        <w:contextualSpacing/>
        <w:jc w:val="both"/>
        <w:rPr>
          <w:rFonts w:cstheme="minorHAnsi"/>
          <w:sz w:val="24"/>
          <w:szCs w:val="24"/>
        </w:rPr>
      </w:pPr>
      <w:r w:rsidRPr="00023E29">
        <w:rPr>
          <w:rFonts w:cstheme="minorHAnsi"/>
          <w:sz w:val="24"/>
          <w:szCs w:val="24"/>
        </w:rPr>
        <w:t xml:space="preserve">2.4. Должностные лица органа муниципального 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Вологодской области, муниципальными правовыми актами </w:t>
      </w:r>
      <w:proofErr w:type="spellStart"/>
      <w:r w:rsidRPr="00023E29">
        <w:rPr>
          <w:rFonts w:cstheme="minorHAnsi"/>
          <w:sz w:val="24"/>
          <w:szCs w:val="24"/>
        </w:rPr>
        <w:t>Сямженского</w:t>
      </w:r>
      <w:proofErr w:type="spellEnd"/>
      <w:r w:rsidRPr="00023E29">
        <w:rPr>
          <w:rFonts w:cstheme="minorHAnsi"/>
          <w:sz w:val="24"/>
          <w:szCs w:val="24"/>
        </w:rPr>
        <w:t xml:space="preserve"> муниципального округа</w:t>
      </w:r>
      <w:r w:rsidRPr="00023E29">
        <w:rPr>
          <w:rFonts w:cstheme="minorHAnsi"/>
          <w:i/>
          <w:sz w:val="24"/>
          <w:szCs w:val="24"/>
        </w:rPr>
        <w:t xml:space="preserve"> </w:t>
      </w:r>
      <w:r w:rsidRPr="00023E29">
        <w:rPr>
          <w:rFonts w:cstheme="minorHAnsi"/>
          <w:sz w:val="24"/>
          <w:szCs w:val="24"/>
        </w:rPr>
        <w:t>Вологодской области, настоящим Положением.</w:t>
      </w:r>
    </w:p>
    <w:p w:rsidR="00023E29" w:rsidRPr="00023E29" w:rsidRDefault="00023E29" w:rsidP="00023E29">
      <w:pPr>
        <w:ind w:firstLine="709"/>
        <w:contextualSpacing/>
        <w:jc w:val="both"/>
        <w:rPr>
          <w:rFonts w:cstheme="minorHAnsi"/>
          <w:sz w:val="24"/>
          <w:szCs w:val="24"/>
        </w:rPr>
      </w:pPr>
      <w:r w:rsidRPr="00023E29">
        <w:rPr>
          <w:rFonts w:cstheme="minorHAnsi"/>
          <w:sz w:val="24"/>
          <w:szCs w:val="24"/>
        </w:rPr>
        <w:t>2.5. Права и обязанности должностных лиц органа муниципального контроля осуществляются в соответствии со статьей 29 Закона № 248-ФЗ.</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2.6.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государственного земельного надзора, органами прокуратуры, правоохранительными органами, организациями и гражданами.</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2.7. Должностные лица, осуществляющие муниципальный земельный контроль, должны иметь служебные удостоверения.</w:t>
      </w:r>
    </w:p>
    <w:p w:rsidR="00023E29" w:rsidRPr="00023E29" w:rsidRDefault="00023E29" w:rsidP="00023E29">
      <w:pPr>
        <w:widowControl w:val="0"/>
        <w:ind w:firstLine="539"/>
        <w:contextualSpacing/>
        <w:jc w:val="both"/>
        <w:rPr>
          <w:rFonts w:cstheme="minorHAnsi"/>
          <w:sz w:val="24"/>
          <w:szCs w:val="24"/>
        </w:rPr>
      </w:pPr>
    </w:p>
    <w:p w:rsidR="00023E29" w:rsidRPr="00023E29" w:rsidRDefault="00023E29" w:rsidP="00023E29">
      <w:pPr>
        <w:contextualSpacing/>
        <w:jc w:val="center"/>
        <w:rPr>
          <w:rFonts w:cstheme="minorHAnsi"/>
          <w:sz w:val="24"/>
          <w:szCs w:val="24"/>
        </w:rPr>
      </w:pPr>
      <w:r w:rsidRPr="00023E29">
        <w:rPr>
          <w:rFonts w:cstheme="minorHAnsi"/>
          <w:sz w:val="24"/>
          <w:szCs w:val="24"/>
          <w:lang w:val="en-US"/>
        </w:rPr>
        <w:t>III</w:t>
      </w:r>
      <w:r w:rsidRPr="00023E29">
        <w:rPr>
          <w:rFonts w:cstheme="minorHAnsi"/>
          <w:sz w:val="24"/>
          <w:szCs w:val="24"/>
        </w:rPr>
        <w:t xml:space="preserve">. УПРАВЛЕНИЕ РИСКАМИ ПРИЧИНЕНИЯ ВРЕДА (УЩЕРБА) ОХРАНЯЕМЫМ ЗАКОНОМ ЦЕННОСТЯМ ПРИ ОСУЩЕСТВЛЕНИИ МУНИЦИПАЛЬНОГО ЗЕМЕЛЬНОГО КОНТРОЛЯ </w:t>
      </w:r>
    </w:p>
    <w:p w:rsidR="00023E29" w:rsidRPr="00023E29" w:rsidRDefault="00023E29" w:rsidP="00023E29">
      <w:pPr>
        <w:ind w:left="714"/>
        <w:contextualSpacing/>
        <w:rPr>
          <w:rFonts w:cstheme="minorHAnsi"/>
          <w:b/>
          <w:sz w:val="24"/>
          <w:szCs w:val="24"/>
        </w:rPr>
      </w:pP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3.1. В соответствии со статьей 22 Закона № 248-ФЗ система оценки и управления рисками при осуществлении муниципального земельного контроля не применяется.</w:t>
      </w:r>
    </w:p>
    <w:p w:rsidR="00023E29" w:rsidRPr="00023E29" w:rsidRDefault="00023E29" w:rsidP="00023E29">
      <w:pPr>
        <w:widowControl w:val="0"/>
        <w:ind w:firstLine="709"/>
        <w:contextualSpacing/>
        <w:jc w:val="both"/>
        <w:rPr>
          <w:rFonts w:cstheme="minorHAnsi"/>
          <w:sz w:val="24"/>
          <w:szCs w:val="24"/>
        </w:rPr>
      </w:pPr>
    </w:p>
    <w:p w:rsidR="00023E29" w:rsidRPr="00023E29" w:rsidRDefault="00023E29" w:rsidP="00023E29">
      <w:pPr>
        <w:contextualSpacing/>
        <w:jc w:val="center"/>
        <w:rPr>
          <w:rFonts w:cstheme="minorHAnsi"/>
          <w:sz w:val="24"/>
          <w:szCs w:val="24"/>
        </w:rPr>
      </w:pPr>
      <w:r w:rsidRPr="00023E29">
        <w:rPr>
          <w:rFonts w:cstheme="minorHAnsi"/>
          <w:sz w:val="24"/>
          <w:szCs w:val="24"/>
          <w:lang w:val="en-US"/>
        </w:rPr>
        <w:t>IV</w:t>
      </w:r>
      <w:r w:rsidRPr="00023E29">
        <w:rPr>
          <w:rFonts w:cstheme="minorHAnsi"/>
          <w:sz w:val="24"/>
          <w:szCs w:val="24"/>
        </w:rPr>
        <w:t>. ПРОФИЛАКТИКА РИСКОВ ПРИЧИНЕНИЯ ВРЕДА</w:t>
      </w:r>
    </w:p>
    <w:p w:rsidR="00023E29" w:rsidRPr="00023E29" w:rsidRDefault="00023E29" w:rsidP="00023E29">
      <w:pPr>
        <w:contextualSpacing/>
        <w:jc w:val="center"/>
        <w:rPr>
          <w:rFonts w:cstheme="minorHAnsi"/>
          <w:sz w:val="24"/>
          <w:szCs w:val="24"/>
        </w:rPr>
      </w:pPr>
      <w:r w:rsidRPr="00023E29">
        <w:rPr>
          <w:rFonts w:cstheme="minorHAnsi"/>
          <w:sz w:val="24"/>
          <w:szCs w:val="24"/>
        </w:rPr>
        <w:t>(УЩЕРБА) ОХРАНЯЕМЫМ ЗАКОНОМ ЦЕННОСТЯМ</w:t>
      </w:r>
    </w:p>
    <w:p w:rsidR="00023E29" w:rsidRPr="00023E29" w:rsidRDefault="00023E29" w:rsidP="00023E29">
      <w:pPr>
        <w:contextualSpacing/>
        <w:jc w:val="both"/>
        <w:rPr>
          <w:rFonts w:cstheme="minorHAnsi"/>
          <w:b/>
          <w:sz w:val="24"/>
          <w:szCs w:val="24"/>
        </w:rPr>
      </w:pP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4.1. Профилактические мероприятия осуществляются органами муниципального земельного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rsidR="00023E29" w:rsidRPr="00023E29" w:rsidRDefault="00023E29" w:rsidP="00023E29">
      <w:pPr>
        <w:widowControl w:val="0"/>
        <w:ind w:firstLine="709"/>
        <w:contextualSpacing/>
        <w:jc w:val="both"/>
        <w:rPr>
          <w:rFonts w:cstheme="minorHAnsi"/>
          <w:sz w:val="24"/>
          <w:szCs w:val="24"/>
        </w:rPr>
      </w:pPr>
      <w:proofErr w:type="gramStart"/>
      <w:r w:rsidRPr="00023E29">
        <w:rPr>
          <w:rFonts w:cstheme="minorHAnsi"/>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Pr="00023E29">
        <w:rPr>
          <w:rFonts w:cstheme="minorHAnsi"/>
          <w:sz w:val="24"/>
          <w:szCs w:val="24"/>
        </w:rPr>
        <w:lastRenderedPageBreak/>
        <w:t>должностное лицо, уполномоченное на осуществление муниципального земельного контроля незамедлительно направляет информацию об этом руководителю (заместителю руководителя) органа муниципального земельного контроля для принятия решения о проведении контрольных мероприятий.</w:t>
      </w:r>
      <w:proofErr w:type="gramEnd"/>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4.2. При осуществлении муниципального земельного контроля могут проводиться следующие виды профилактических мероприятий:</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информирование;</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обобщение правоприменительной практики;</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объявление предостережений;</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консультирование;</w:t>
      </w:r>
    </w:p>
    <w:p w:rsidR="00023E29" w:rsidRPr="00023E29" w:rsidRDefault="00023E29" w:rsidP="00023E29">
      <w:pPr>
        <w:widowControl w:val="0"/>
        <w:ind w:firstLine="709"/>
        <w:contextualSpacing/>
        <w:jc w:val="both"/>
        <w:rPr>
          <w:rFonts w:cstheme="minorHAnsi"/>
          <w:sz w:val="24"/>
          <w:szCs w:val="24"/>
        </w:rPr>
      </w:pPr>
      <w:proofErr w:type="spellStart"/>
      <w:r w:rsidRPr="00023E29">
        <w:rPr>
          <w:rFonts w:cstheme="minorHAnsi"/>
          <w:sz w:val="24"/>
          <w:szCs w:val="24"/>
        </w:rPr>
        <w:t>самообследование</w:t>
      </w:r>
      <w:proofErr w:type="spellEnd"/>
      <w:r w:rsidRPr="00023E29">
        <w:rPr>
          <w:rFonts w:cstheme="minorHAnsi"/>
          <w:sz w:val="24"/>
          <w:szCs w:val="24"/>
        </w:rPr>
        <w:t>;</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профилактический визит.</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 xml:space="preserve">4.3. Информирование осуществляется органами муниципального земельного контроля по вопросам соблюдения обязательных требований посредством размещения соответствующих сведений на официальном сайте </w:t>
      </w:r>
      <w:proofErr w:type="spellStart"/>
      <w:r w:rsidRPr="00023E29">
        <w:rPr>
          <w:rFonts w:cstheme="minorHAnsi"/>
          <w:sz w:val="24"/>
          <w:szCs w:val="24"/>
        </w:rPr>
        <w:t>Сямженского</w:t>
      </w:r>
      <w:proofErr w:type="spellEnd"/>
      <w:r w:rsidRPr="00023E29">
        <w:rPr>
          <w:rFonts w:cstheme="minorHAnsi"/>
          <w:sz w:val="24"/>
          <w:szCs w:val="24"/>
        </w:rPr>
        <w:t xml:space="preserve"> муниципального округа Вологодской области в информационно-телекоммуникационной сети «Интернет» (далее – сайт в сети «Интернет») и средствах массовой информации.</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 xml:space="preserve">Органы муниципального земельного контроля обязаны размещать и поддерживать в актуальном состоянии на сайте в сети «Интернет» сведения, предусмотренные </w:t>
      </w:r>
      <w:hyperlink r:id="rId15" w:history="1">
        <w:r w:rsidRPr="00023E29">
          <w:rPr>
            <w:rFonts w:cstheme="minorHAnsi"/>
            <w:sz w:val="24"/>
            <w:szCs w:val="24"/>
          </w:rPr>
          <w:t>частью 3 статьи 46</w:t>
        </w:r>
      </w:hyperlink>
      <w:r w:rsidRPr="00023E29">
        <w:rPr>
          <w:rFonts w:cstheme="minorHAnsi"/>
          <w:sz w:val="24"/>
          <w:szCs w:val="24"/>
        </w:rPr>
        <w:t xml:space="preserve"> Закона № 248-ФЗ.</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4.4. Обобщение правоприменительной практики осуществляется органами муниципального земельного контроля посредством сбора и анализа данных о проведенных контрольных (надзорных) мероприятиях и их результатах.</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По итогам обобщения правоприменительной практики органом муниципального земельного контроля ежегодно готовятся доклады, содержащие результаты обобщения правоприменительной практики по осуществлению муниципального земельного контроля, которые утверждаются и размещаются в срок до 1 марта года, следующего за отчетным годом, на сайте в сети «Интернет».</w:t>
      </w:r>
    </w:p>
    <w:p w:rsidR="00023E29" w:rsidRPr="00023E29" w:rsidRDefault="00023E29" w:rsidP="00023E29">
      <w:pPr>
        <w:ind w:firstLine="709"/>
        <w:contextualSpacing/>
        <w:jc w:val="both"/>
        <w:rPr>
          <w:rFonts w:cstheme="minorHAnsi"/>
          <w:sz w:val="24"/>
          <w:szCs w:val="24"/>
        </w:rPr>
      </w:pPr>
      <w:r w:rsidRPr="00023E29">
        <w:rPr>
          <w:rFonts w:cstheme="minorHAnsi"/>
          <w:sz w:val="24"/>
          <w:szCs w:val="24"/>
        </w:rPr>
        <w:t xml:space="preserve">4.5. </w:t>
      </w:r>
      <w:proofErr w:type="gramStart"/>
      <w:r w:rsidRPr="00023E29">
        <w:rPr>
          <w:rFonts w:cstheme="minorHAnsi"/>
          <w:sz w:val="24"/>
          <w:szCs w:val="24"/>
        </w:rPr>
        <w:t xml:space="preserve">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земельного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w:t>
      </w:r>
      <w:bookmarkStart w:id="1" w:name="_GoBack"/>
      <w:bookmarkEnd w:id="1"/>
      <w:r w:rsidRPr="00023E29">
        <w:rPr>
          <w:rFonts w:cstheme="minorHAnsi"/>
          <w:sz w:val="24"/>
          <w:szCs w:val="24"/>
        </w:rPr>
        <w:t>законом ценностям с предложением  о принятии мер по обеспечению</w:t>
      </w:r>
      <w:proofErr w:type="gramEnd"/>
      <w:r w:rsidRPr="00023E29">
        <w:rPr>
          <w:rFonts w:cstheme="minorHAnsi"/>
          <w:sz w:val="24"/>
          <w:szCs w:val="24"/>
        </w:rPr>
        <w:t xml:space="preserve"> соблюдения обязательных требований.</w:t>
      </w:r>
    </w:p>
    <w:p w:rsidR="00023E29" w:rsidRPr="00023E29" w:rsidRDefault="00023E29" w:rsidP="00023E29">
      <w:pPr>
        <w:ind w:firstLine="709"/>
        <w:contextualSpacing/>
        <w:jc w:val="both"/>
        <w:rPr>
          <w:rFonts w:cstheme="minorHAnsi"/>
          <w:sz w:val="24"/>
          <w:szCs w:val="24"/>
        </w:rPr>
      </w:pPr>
      <w:r w:rsidRPr="00023E29">
        <w:rPr>
          <w:rFonts w:cstheme="minorHAnsi"/>
          <w:sz w:val="24"/>
          <w:szCs w:val="24"/>
        </w:rPr>
        <w:t>Предостережения объявляются руководителем (заместителем руководителя) органа муниципального земельного контроля не позднее 30 календарных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Объявляемые предостережения регистрируются в журнале учета предостережений с присвоением регистрационного номера.</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 xml:space="preserve">В случае объявления органом муниципального земельного контроля </w:t>
      </w:r>
      <w:r w:rsidRPr="00023E29">
        <w:rPr>
          <w:rFonts w:cstheme="minorHAnsi"/>
          <w:sz w:val="24"/>
          <w:szCs w:val="24"/>
        </w:rPr>
        <w:lastRenderedPageBreak/>
        <w:t>предостережения контролируемое лицо вправе подать возражение в отношении предостережения (далее - возражение) в срок не позднее 30 календарных дней со дня получения им предостережения. Возражение рассматривается органом муниципального земельного контроля в течение 30 календарных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В случае принятия представленных в возражении контролируемого лица доводов руководитель (заместитель руководителя) органа муниципального земельного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4.6. Консультирование осуществляется в устной или письменной форме по следующим вопросам:</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а) организация и осуществление муниципального земельного контроля;</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б) порядок осуществления контрольных мероприятий, установленных настоящим Положением;</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в) порядок обжалования действий (бездействия) должностных лиц органа муниципального земельного контроля;</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мероприятий.</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Консультирование в письменной форме осуществляется должностным лицом в следующих случаях:</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а) контролируемым лицом представлен письменный запрос о представлении письменного ответа по вопросам консультирования;</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б) за время консультирования предоставить ответ на поставленные вопросы невозможно;</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в) ответ на поставленные вопросы требует дополнительного запроса сведений.</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При осуществлении консультирования должностное лицо органа муниципального земельного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земельного контроля, иных участников контрольного мероприятия, а также результаты проведенных в рамках контрольного мероприятия экспертизы, испытаний.</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 xml:space="preserve">Информация, ставшая известной должностному лицу органа муниципального земельного контроля в ходе консультирования, не может использоваться органом муниципального земельного контроля в целях оценки контролируемого лица по </w:t>
      </w:r>
      <w:r w:rsidRPr="00023E29">
        <w:rPr>
          <w:rFonts w:cstheme="minorHAnsi"/>
          <w:sz w:val="24"/>
          <w:szCs w:val="24"/>
        </w:rPr>
        <w:lastRenderedPageBreak/>
        <w:t>вопросам соблюдения обязательных требований.</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Органы муниципального земельного контроля ведут журналы учета консультирований.</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В случае поступления в орган муниципального земельного контроля 5 и более однотипных обращений контролируемых лиц и их представителей консультирование осуществляется посредством размещения на сайте в сети «Интернет» письменного разъяснения.</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 xml:space="preserve">4.7. </w:t>
      </w:r>
      <w:proofErr w:type="spellStart"/>
      <w:r w:rsidRPr="00023E29">
        <w:rPr>
          <w:rFonts w:cstheme="minorHAnsi"/>
          <w:sz w:val="24"/>
          <w:szCs w:val="24"/>
        </w:rPr>
        <w:t>Самообследование</w:t>
      </w:r>
      <w:proofErr w:type="spellEnd"/>
      <w:r w:rsidRPr="00023E29">
        <w:rPr>
          <w:rFonts w:cstheme="minorHAnsi"/>
          <w:sz w:val="24"/>
          <w:szCs w:val="24"/>
        </w:rPr>
        <w:t xml:space="preserve"> проводится в целях добровольного определения контролируемыми лицами уровня соблюдения ими обязательных требований. В рамках </w:t>
      </w:r>
      <w:proofErr w:type="spellStart"/>
      <w:r w:rsidRPr="00023E29">
        <w:rPr>
          <w:rFonts w:cstheme="minorHAnsi"/>
          <w:sz w:val="24"/>
          <w:szCs w:val="24"/>
        </w:rPr>
        <w:t>самообследования</w:t>
      </w:r>
      <w:proofErr w:type="spellEnd"/>
      <w:r w:rsidRPr="00023E29">
        <w:rPr>
          <w:rFonts w:cstheme="minorHAnsi"/>
          <w:sz w:val="24"/>
          <w:szCs w:val="24"/>
        </w:rPr>
        <w:t xml:space="preserve">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023E29" w:rsidRPr="00023E29" w:rsidRDefault="00023E29" w:rsidP="00023E29">
      <w:pPr>
        <w:ind w:firstLine="709"/>
        <w:contextualSpacing/>
        <w:jc w:val="both"/>
        <w:rPr>
          <w:rFonts w:cstheme="minorHAnsi"/>
          <w:sz w:val="24"/>
          <w:szCs w:val="24"/>
        </w:rPr>
      </w:pPr>
      <w:r w:rsidRPr="00023E29">
        <w:rPr>
          <w:rFonts w:cstheme="minorHAnsi"/>
          <w:sz w:val="24"/>
          <w:szCs w:val="24"/>
        </w:rPr>
        <w:t xml:space="preserve">Методические рекомендации по проведению </w:t>
      </w:r>
      <w:proofErr w:type="spellStart"/>
      <w:r w:rsidRPr="00023E29">
        <w:rPr>
          <w:rFonts w:cstheme="minorHAnsi"/>
          <w:sz w:val="24"/>
          <w:szCs w:val="24"/>
        </w:rPr>
        <w:t>самообследования</w:t>
      </w:r>
      <w:proofErr w:type="spellEnd"/>
      <w:r w:rsidRPr="00023E29">
        <w:rPr>
          <w:rFonts w:cstheme="minorHAnsi"/>
          <w:sz w:val="24"/>
          <w:szCs w:val="24"/>
        </w:rPr>
        <w:t xml:space="preserve"> и подготовке декларации соблюдения обязательных требований утверждаются  органом муниципального земельного контроля и размещаются на сайте в сети «Интернет».</w:t>
      </w:r>
    </w:p>
    <w:p w:rsidR="00023E29" w:rsidRPr="00023E29" w:rsidRDefault="00023E29" w:rsidP="00023E29">
      <w:pPr>
        <w:widowControl w:val="0"/>
        <w:ind w:firstLine="709"/>
        <w:contextualSpacing/>
        <w:jc w:val="both"/>
        <w:rPr>
          <w:rFonts w:cstheme="minorHAnsi"/>
          <w:sz w:val="24"/>
          <w:szCs w:val="24"/>
        </w:rPr>
      </w:pPr>
      <w:proofErr w:type="spellStart"/>
      <w:r w:rsidRPr="00023E29">
        <w:rPr>
          <w:rFonts w:cstheme="minorHAnsi"/>
          <w:sz w:val="24"/>
          <w:szCs w:val="24"/>
        </w:rPr>
        <w:t>Самообследование</w:t>
      </w:r>
      <w:proofErr w:type="spellEnd"/>
      <w:r w:rsidRPr="00023E29">
        <w:rPr>
          <w:rFonts w:cstheme="minorHAnsi"/>
          <w:sz w:val="24"/>
          <w:szCs w:val="24"/>
        </w:rPr>
        <w:t xml:space="preserve"> осуществляется в автоматизированном режиме с использованием одного из способов, указанных на сайте в сети «Интернет», и может касаться как контролируемого лица в целом, так и его обособленных подразделений, иных объектов.</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 xml:space="preserve">Контролируемые лица, получившие высокую оценку соблюдения ими обязательных требований, по итогам </w:t>
      </w:r>
      <w:proofErr w:type="spellStart"/>
      <w:r w:rsidRPr="00023E29">
        <w:rPr>
          <w:rFonts w:cstheme="minorHAnsi"/>
          <w:sz w:val="24"/>
          <w:szCs w:val="24"/>
        </w:rPr>
        <w:t>самообследования</w:t>
      </w:r>
      <w:proofErr w:type="spellEnd"/>
      <w:r w:rsidRPr="00023E29">
        <w:rPr>
          <w:rFonts w:cstheme="minorHAnsi"/>
          <w:sz w:val="24"/>
          <w:szCs w:val="24"/>
        </w:rPr>
        <w:t xml:space="preserve"> вправе принять декларацию соблюдения обязательных требований.</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 xml:space="preserve">Декларация соблюдения обязательных требований направляется контролируемым лицом в орган муниципального земельного контроля, который осуществляет ее регистрацию и размещает на сайте в сети «Интернет». </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Срок действия декларации соблюдения обязательных требований составляет один год с момента регистрации указанной декларации органом муниципального земельного контроля.</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орган муниципального земельного контроля в течение одного месяца со дня изменения содержащихся в ней сведений.</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В случае</w:t>
      </w:r>
      <w:proofErr w:type="gramStart"/>
      <w:r w:rsidRPr="00023E29">
        <w:rPr>
          <w:rFonts w:cstheme="minorHAnsi"/>
          <w:sz w:val="24"/>
          <w:szCs w:val="24"/>
        </w:rPr>
        <w:t>,</w:t>
      </w:r>
      <w:proofErr w:type="gramEnd"/>
      <w:r w:rsidRPr="00023E29">
        <w:rPr>
          <w:rFonts w:cstheme="minorHAnsi"/>
          <w:sz w:val="24"/>
          <w:szCs w:val="24"/>
        </w:rPr>
        <w:t xml:space="preserve"> если при проведении внепланового контрольного мероприятия выявлены нарушения обязательных требований, факты представления контролируемым лицом недостоверных сведений при </w:t>
      </w:r>
      <w:proofErr w:type="spellStart"/>
      <w:r w:rsidRPr="00023E29">
        <w:rPr>
          <w:rFonts w:cstheme="minorHAnsi"/>
          <w:sz w:val="24"/>
          <w:szCs w:val="24"/>
        </w:rPr>
        <w:t>самообследовании</w:t>
      </w:r>
      <w:proofErr w:type="spellEnd"/>
      <w:r w:rsidRPr="00023E29">
        <w:rPr>
          <w:rFonts w:cstheme="minorHAnsi"/>
          <w:sz w:val="24"/>
          <w:szCs w:val="24"/>
        </w:rPr>
        <w:t>, декларация соблюдения обязательных требований аннулируется решением, принимаемым по результатам контрольного мероприятия. В случае аннулирования декларации соблюдения обязательных требований контролируемое лицо может вновь принять декларацию соблюдения обязательных требований по истечении шести месяцев со дня принятия решения о ее аннулировании.</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 xml:space="preserve">4.8.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023E29">
        <w:rPr>
          <w:rFonts w:cstheme="minorHAnsi"/>
          <w:sz w:val="24"/>
          <w:szCs w:val="24"/>
        </w:rPr>
        <w:t>видео-конференц-связи</w:t>
      </w:r>
      <w:proofErr w:type="spellEnd"/>
      <w:r w:rsidRPr="00023E29">
        <w:rPr>
          <w:rFonts w:cstheme="minorHAnsi"/>
          <w:sz w:val="24"/>
          <w:szCs w:val="24"/>
        </w:rPr>
        <w:t>.</w:t>
      </w:r>
    </w:p>
    <w:p w:rsidR="00023E29" w:rsidRPr="00023E29" w:rsidRDefault="00023E29" w:rsidP="00023E29">
      <w:pPr>
        <w:widowControl w:val="0"/>
        <w:ind w:firstLine="709"/>
        <w:contextualSpacing/>
        <w:jc w:val="both"/>
        <w:rPr>
          <w:rFonts w:cstheme="minorHAnsi"/>
          <w:sz w:val="24"/>
          <w:szCs w:val="24"/>
        </w:rPr>
      </w:pPr>
      <w:proofErr w:type="gramStart"/>
      <w:r w:rsidRPr="00023E29">
        <w:rPr>
          <w:rFonts w:cstheme="minorHAnsi"/>
          <w:sz w:val="24"/>
          <w:szCs w:val="24"/>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roofErr w:type="gramEnd"/>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 xml:space="preserve">В случае осуществления профилактического визита путем использования </w:t>
      </w:r>
      <w:proofErr w:type="spellStart"/>
      <w:r w:rsidRPr="00023E29">
        <w:rPr>
          <w:rFonts w:cstheme="minorHAnsi"/>
          <w:sz w:val="24"/>
          <w:szCs w:val="24"/>
        </w:rPr>
        <w:t>видео-конференц-связи</w:t>
      </w:r>
      <w:proofErr w:type="spellEnd"/>
      <w:r w:rsidRPr="00023E29">
        <w:rPr>
          <w:rFonts w:cstheme="minorHAnsi"/>
          <w:sz w:val="24"/>
          <w:szCs w:val="24"/>
        </w:rPr>
        <w:t xml:space="preserve"> должностное лицо органа муниципального земельного контроля осуществляет указанные в настоящем пункте действия посредством использования электронных каналов связи.</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23E29" w:rsidRPr="00023E29" w:rsidRDefault="00023E29" w:rsidP="00023E29">
      <w:pPr>
        <w:widowControl w:val="0"/>
        <w:ind w:firstLine="709"/>
        <w:contextualSpacing/>
        <w:jc w:val="both"/>
        <w:rPr>
          <w:rFonts w:cstheme="minorHAnsi"/>
          <w:sz w:val="24"/>
          <w:szCs w:val="24"/>
        </w:rPr>
      </w:pPr>
      <w:proofErr w:type="gramStart"/>
      <w:r w:rsidRPr="00023E29">
        <w:rPr>
          <w:rFonts w:cstheme="minorHAnsi"/>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земельного контроля незамедлительно направляет информацию об этом руководителю органа муниципального земельного контроля для принятия решения о проведении контрольных мероприятий в форме отчета о проведенном профилактическом визите.</w:t>
      </w:r>
      <w:proofErr w:type="gramEnd"/>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Контролируемое лицо вправе обратиться в орган муниципального земельного контроля с заявлением о проведении в отношении его профилактического визита (далее - заявление контролируемого лица).</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Орган муниципального земельного контроля рассматривает заявление контролируемого лица в течение 10 рабочих дней со дня регистрации указанного заявления и принимает решение о проведении профилактического визита либо об отказе в его проведении, о чем уведомляет контролируемое лицо.</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 xml:space="preserve">Орган муниципального земельного контроля принимает решение </w:t>
      </w:r>
      <w:proofErr w:type="gramStart"/>
      <w:r w:rsidRPr="00023E29">
        <w:rPr>
          <w:rFonts w:cstheme="minorHAnsi"/>
          <w:sz w:val="24"/>
          <w:szCs w:val="24"/>
        </w:rPr>
        <w:t>об отказе в проведении профилактического визита по заявлению контролируемого лица по одному из следующих оснований</w:t>
      </w:r>
      <w:proofErr w:type="gramEnd"/>
      <w:r w:rsidRPr="00023E29">
        <w:rPr>
          <w:rFonts w:cstheme="minorHAnsi"/>
          <w:sz w:val="24"/>
          <w:szCs w:val="24"/>
        </w:rPr>
        <w:t>:</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1) от контролируемого лица поступило уведомление об отзыве заявления о проведении профилактического визита;</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2) в течение двух месяцев до даты подачи заявления контролируемого лица органом муниципального земельного контроля было принято решение об отказе в проведении профилактического визита в отношении данного контролируемого лица;</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 xml:space="preserve">4) заявление контролируемого лица содержит нецензурные либо оскорбительные выражения, угрозы жизни, здоровью и имуществу должностных лиц органа </w:t>
      </w:r>
      <w:r w:rsidRPr="00023E29">
        <w:rPr>
          <w:rFonts w:cstheme="minorHAnsi"/>
          <w:sz w:val="24"/>
          <w:szCs w:val="24"/>
        </w:rPr>
        <w:lastRenderedPageBreak/>
        <w:t>муниципального земельного контроля либо членов их семей.</w:t>
      </w:r>
    </w:p>
    <w:p w:rsidR="00023E29" w:rsidRPr="00023E29" w:rsidRDefault="00023E29" w:rsidP="00023E29">
      <w:pPr>
        <w:widowControl w:val="0"/>
        <w:ind w:firstLine="709"/>
        <w:contextualSpacing/>
        <w:jc w:val="both"/>
        <w:rPr>
          <w:rFonts w:cstheme="minorHAnsi"/>
          <w:sz w:val="24"/>
          <w:szCs w:val="24"/>
        </w:rPr>
      </w:pPr>
      <w:proofErr w:type="gramStart"/>
      <w:r w:rsidRPr="00023E29">
        <w:rPr>
          <w:rFonts w:cstheme="minorHAnsi"/>
          <w:sz w:val="24"/>
          <w:szCs w:val="24"/>
        </w:rPr>
        <w:t>В случае принятия решения о проведении профилактического визита по заявлению контролируемого лица орган муниципального земельного контроля в течение 20 рабочих дней со дня принятия решения о проведении профилактического визита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roofErr w:type="gramEnd"/>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4.9. Профилактические мероприятия осуществляются в соответствии с программой профилактики в области муниципального земельного контроля, ежегодно утверждаемой решением органа муниципального земельного контроля</w:t>
      </w:r>
      <w:r w:rsidRPr="00023E29">
        <w:rPr>
          <w:rFonts w:cstheme="minorHAnsi"/>
          <w:b/>
          <w:sz w:val="24"/>
          <w:szCs w:val="24"/>
        </w:rPr>
        <w:t>.</w:t>
      </w:r>
    </w:p>
    <w:p w:rsidR="00023E29" w:rsidRPr="00023E29" w:rsidRDefault="00023E29" w:rsidP="00023E29">
      <w:pPr>
        <w:widowControl w:val="0"/>
        <w:contextualSpacing/>
        <w:jc w:val="center"/>
        <w:rPr>
          <w:rFonts w:cstheme="minorHAnsi"/>
          <w:sz w:val="24"/>
          <w:szCs w:val="24"/>
        </w:rPr>
      </w:pPr>
      <w:r w:rsidRPr="00023E29">
        <w:rPr>
          <w:rFonts w:cstheme="minorHAnsi"/>
          <w:sz w:val="24"/>
          <w:szCs w:val="24"/>
          <w:lang w:val="en-US"/>
        </w:rPr>
        <w:t>V</w:t>
      </w:r>
      <w:r w:rsidRPr="00023E29">
        <w:rPr>
          <w:rFonts w:cstheme="minorHAnsi"/>
          <w:sz w:val="24"/>
          <w:szCs w:val="24"/>
        </w:rPr>
        <w:t>. ОСУЩЕСТВЛЕНИЕ МУНИЦИПАЛЬНОГО ЗЕМЕЛЬНОГО КОНТРОЛЯ</w:t>
      </w:r>
    </w:p>
    <w:p w:rsidR="00023E29" w:rsidRPr="00023E29" w:rsidRDefault="00023E29" w:rsidP="00023E29">
      <w:pPr>
        <w:contextualSpacing/>
        <w:jc w:val="center"/>
        <w:rPr>
          <w:rFonts w:cstheme="minorHAnsi"/>
          <w:sz w:val="24"/>
          <w:szCs w:val="24"/>
        </w:rPr>
      </w:pPr>
    </w:p>
    <w:p w:rsidR="00023E29" w:rsidRPr="00023E29" w:rsidRDefault="00023E29" w:rsidP="00023E29">
      <w:pPr>
        <w:widowControl w:val="0"/>
        <w:ind w:firstLine="709"/>
        <w:contextualSpacing/>
        <w:jc w:val="both"/>
        <w:rPr>
          <w:rFonts w:cstheme="minorHAnsi"/>
          <w:strike/>
          <w:sz w:val="24"/>
          <w:szCs w:val="24"/>
        </w:rPr>
      </w:pPr>
      <w:r w:rsidRPr="00023E29">
        <w:rPr>
          <w:rFonts w:cstheme="minorHAnsi"/>
          <w:sz w:val="24"/>
          <w:szCs w:val="24"/>
        </w:rPr>
        <w:t xml:space="preserve">5.1. </w:t>
      </w:r>
      <w:proofErr w:type="gramStart"/>
      <w:r w:rsidRPr="00023E29">
        <w:rPr>
          <w:rFonts w:cstheme="minorHAnsi"/>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формируемых в соответствии с </w:t>
      </w:r>
      <w:hyperlink r:id="rId16" w:history="1">
        <w:r w:rsidRPr="00023E29">
          <w:rPr>
            <w:rFonts w:cstheme="minorHAnsi"/>
            <w:sz w:val="24"/>
            <w:szCs w:val="24"/>
          </w:rPr>
          <w:t>Правилами</w:t>
        </w:r>
      </w:hyperlink>
      <w:r w:rsidRPr="00023E29">
        <w:rPr>
          <w:rFonts w:cstheme="minorHAnsi"/>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023E29">
        <w:rPr>
          <w:rFonts w:cstheme="minorHAnsi"/>
          <w:sz w:val="24"/>
          <w:szCs w:val="24"/>
        </w:rPr>
        <w:t xml:space="preserve"> 31.12.2020 № 2428. </w:t>
      </w:r>
    </w:p>
    <w:p w:rsidR="00023E29" w:rsidRPr="00023E29" w:rsidRDefault="00023E29" w:rsidP="00023E29">
      <w:pPr>
        <w:widowControl w:val="0"/>
        <w:ind w:firstLine="709"/>
        <w:contextualSpacing/>
        <w:jc w:val="both"/>
        <w:rPr>
          <w:rFonts w:cstheme="minorHAnsi"/>
          <w:strike/>
          <w:sz w:val="24"/>
          <w:szCs w:val="24"/>
        </w:rPr>
      </w:pPr>
      <w:r w:rsidRPr="00023E29">
        <w:rPr>
          <w:rFonts w:cstheme="minorHAnsi"/>
          <w:sz w:val="24"/>
          <w:szCs w:val="24"/>
        </w:rPr>
        <w:t>5.2. Контрольные мероприятия в отношении граждан, юридических лиц и индивидуальных предпринимателей проводятся должностными лицами органов муниципального земельного контроля в соответствии с Законом № 248-ФЗ.</w:t>
      </w:r>
    </w:p>
    <w:p w:rsidR="00023E29" w:rsidRPr="00023E29" w:rsidRDefault="00023E29" w:rsidP="00023E29">
      <w:pPr>
        <w:ind w:firstLine="709"/>
        <w:contextualSpacing/>
        <w:jc w:val="both"/>
        <w:rPr>
          <w:rFonts w:cstheme="minorHAnsi"/>
          <w:sz w:val="24"/>
          <w:szCs w:val="24"/>
        </w:rPr>
      </w:pPr>
      <w:r w:rsidRPr="00023E29">
        <w:rPr>
          <w:rFonts w:cstheme="minorHAnsi"/>
          <w:sz w:val="24"/>
          <w:szCs w:val="24"/>
        </w:rPr>
        <w:t>5.3. В целях фиксации должностным лицом, уполномоченным на осуществление муниципального земельного контроля (далее - инспектор), и лицами, обладающими специальными знаниями и навыками, необходимыми для оказания содействия контрольным органам, в том числе при применении технических средств, привлекаемыми к совершению контрольных действий (далее - специалисты), доказательств нарушений обязательных требований могут использоваться фотосъемка, аудио- и видеозапись.</w:t>
      </w:r>
    </w:p>
    <w:p w:rsidR="00023E29" w:rsidRPr="00023E29" w:rsidRDefault="00023E29" w:rsidP="00023E29">
      <w:pPr>
        <w:ind w:firstLine="709"/>
        <w:contextualSpacing/>
        <w:jc w:val="both"/>
        <w:rPr>
          <w:rFonts w:cstheme="minorHAnsi"/>
          <w:sz w:val="24"/>
          <w:szCs w:val="24"/>
        </w:rPr>
      </w:pPr>
      <w:r w:rsidRPr="00023E29">
        <w:rPr>
          <w:rFonts w:cstheme="minorHAnsi"/>
          <w:sz w:val="24"/>
          <w:szCs w:val="24"/>
        </w:rPr>
        <w:t>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мероприятий, совершении контрольных действий принимается инспекторами и специалистами самостоятельно.</w:t>
      </w:r>
    </w:p>
    <w:p w:rsidR="00023E29" w:rsidRPr="00023E29" w:rsidRDefault="00023E29" w:rsidP="00023E29">
      <w:pPr>
        <w:ind w:firstLine="709"/>
        <w:contextualSpacing/>
        <w:jc w:val="both"/>
        <w:rPr>
          <w:rFonts w:cstheme="minorHAnsi"/>
          <w:sz w:val="24"/>
          <w:szCs w:val="24"/>
        </w:rPr>
      </w:pPr>
      <w:r w:rsidRPr="00023E29">
        <w:rPr>
          <w:rFonts w:cstheme="minorHAnsi"/>
          <w:sz w:val="24"/>
          <w:szCs w:val="24"/>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мероприятия.</w:t>
      </w:r>
    </w:p>
    <w:p w:rsidR="00023E29" w:rsidRPr="00023E29" w:rsidRDefault="00023E29" w:rsidP="00023E29">
      <w:pPr>
        <w:ind w:firstLine="709"/>
        <w:contextualSpacing/>
        <w:jc w:val="both"/>
        <w:rPr>
          <w:rFonts w:cstheme="minorHAnsi"/>
          <w:sz w:val="24"/>
          <w:szCs w:val="24"/>
        </w:rPr>
      </w:pPr>
      <w:r w:rsidRPr="00023E29">
        <w:rPr>
          <w:rFonts w:cstheme="minorHAnsi"/>
          <w:sz w:val="24"/>
          <w:szCs w:val="24"/>
        </w:rPr>
        <w:t>Проведение фотосъемки, аудио- и видеозаписи осуществляется с обязательным уведомлением контролируемого лица.</w:t>
      </w:r>
    </w:p>
    <w:p w:rsidR="00023E29" w:rsidRPr="00023E29" w:rsidRDefault="00023E29" w:rsidP="00023E29">
      <w:pPr>
        <w:ind w:firstLine="709"/>
        <w:contextualSpacing/>
        <w:jc w:val="both"/>
        <w:rPr>
          <w:rFonts w:cstheme="minorHAnsi"/>
          <w:sz w:val="24"/>
          <w:szCs w:val="24"/>
        </w:rPr>
      </w:pPr>
      <w:r w:rsidRPr="00023E29">
        <w:rPr>
          <w:rFonts w:cstheme="minorHAnsi"/>
          <w:sz w:val="24"/>
          <w:szCs w:val="24"/>
        </w:rPr>
        <w:lastRenderedPageBreak/>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rsidR="00023E29" w:rsidRPr="00023E29" w:rsidRDefault="00023E29" w:rsidP="00023E29">
      <w:pPr>
        <w:ind w:firstLine="709"/>
        <w:contextualSpacing/>
        <w:jc w:val="both"/>
        <w:rPr>
          <w:rFonts w:cstheme="minorHAnsi"/>
          <w:sz w:val="24"/>
          <w:szCs w:val="24"/>
        </w:rPr>
      </w:pPr>
      <w:r w:rsidRPr="00023E29">
        <w:rPr>
          <w:rFonts w:cstheme="minorHAnsi"/>
          <w:sz w:val="24"/>
          <w:szCs w:val="24"/>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023E29" w:rsidRPr="00023E29" w:rsidRDefault="00023E29" w:rsidP="00023E29">
      <w:pPr>
        <w:ind w:firstLine="709"/>
        <w:contextualSpacing/>
        <w:jc w:val="both"/>
        <w:rPr>
          <w:rFonts w:cstheme="minorHAnsi"/>
          <w:sz w:val="24"/>
          <w:szCs w:val="24"/>
        </w:rPr>
      </w:pPr>
      <w:r w:rsidRPr="00023E29">
        <w:rPr>
          <w:rFonts w:cstheme="minorHAnsi"/>
          <w:sz w:val="24"/>
          <w:szCs w:val="24"/>
        </w:rPr>
        <w:t>Результаты проведения фотосъемки, аудио- и видеозаписи являются приложением к акту контрольного  мероприятия.</w:t>
      </w:r>
    </w:p>
    <w:p w:rsidR="00023E29" w:rsidRPr="00023E29" w:rsidRDefault="00023E29" w:rsidP="00023E29">
      <w:pPr>
        <w:ind w:firstLine="709"/>
        <w:contextualSpacing/>
        <w:jc w:val="both"/>
        <w:rPr>
          <w:rFonts w:cstheme="minorHAnsi"/>
          <w:sz w:val="24"/>
          <w:szCs w:val="24"/>
        </w:rPr>
      </w:pPr>
      <w:r w:rsidRPr="00023E29">
        <w:rPr>
          <w:rFonts w:cstheme="minorHAnsi"/>
          <w:sz w:val="24"/>
          <w:szCs w:val="24"/>
        </w:rPr>
        <w:t>Использование фотосъемки, аудио-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 xml:space="preserve">5.4.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 (или) иных измерений, выполняемых должностными лицами органов муниципального земельного контроля, уполномоченными на проведение контрольного мероприятия, либо лицами, привлекаемыми для совершения отдельных контрольных действий в соответствии со статьей 34 Закона № 248-ФЗ. </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 xml:space="preserve">5.5. </w:t>
      </w:r>
      <w:proofErr w:type="gramStart"/>
      <w:r w:rsidRPr="00023E29">
        <w:rPr>
          <w:rFonts w:cstheme="minorHAnsi"/>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7" w:history="1">
        <w:r w:rsidRPr="00023E29">
          <w:rPr>
            <w:rFonts w:cstheme="minorHAnsi"/>
            <w:sz w:val="24"/>
            <w:szCs w:val="24"/>
          </w:rPr>
          <w:t>частью 2 статьи 90</w:t>
        </w:r>
      </w:hyperlink>
      <w:r w:rsidRPr="00023E29">
        <w:rPr>
          <w:rFonts w:cstheme="minorHAnsi"/>
          <w:sz w:val="24"/>
          <w:szCs w:val="24"/>
        </w:rPr>
        <w:t xml:space="preserve"> Закона № 248-ФЗ.</w:t>
      </w:r>
      <w:proofErr w:type="gramEnd"/>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5.6.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Оформление акта производится в день окончания проведения такого мероприятия на месте проведения контрольного мероприятия.</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rsidR="00023E29" w:rsidRPr="00023E29" w:rsidRDefault="00023E29" w:rsidP="00023E29">
      <w:pPr>
        <w:ind w:firstLine="709"/>
        <w:contextualSpacing/>
        <w:jc w:val="both"/>
        <w:rPr>
          <w:rFonts w:cstheme="minorHAnsi"/>
          <w:sz w:val="24"/>
          <w:szCs w:val="24"/>
        </w:rPr>
      </w:pPr>
      <w:r w:rsidRPr="00023E29">
        <w:rPr>
          <w:rFonts w:cstheme="minorHAnsi"/>
          <w:sz w:val="24"/>
          <w:szCs w:val="24"/>
        </w:rPr>
        <w:lastRenderedPageBreak/>
        <w:t>5.7. Контрольные мероприятия без взаимодействия с контролируемыми лицами проводятся должностными лицами органа муниципального земельного контроля на основании заданий уполномоченных должностных лиц органа муниципального земельного контроля, включая задания, содержащиеся в планах работы органа муниципального земельного контроля.</w:t>
      </w:r>
    </w:p>
    <w:p w:rsidR="00023E29" w:rsidRPr="00023E29" w:rsidRDefault="00023E29" w:rsidP="00023E29">
      <w:pPr>
        <w:ind w:firstLine="709"/>
        <w:contextualSpacing/>
        <w:jc w:val="both"/>
        <w:rPr>
          <w:rFonts w:cstheme="minorHAnsi"/>
          <w:sz w:val="24"/>
          <w:szCs w:val="24"/>
        </w:rPr>
      </w:pPr>
      <w:r w:rsidRPr="00023E29">
        <w:rPr>
          <w:rFonts w:cstheme="minorHAnsi"/>
          <w:sz w:val="24"/>
          <w:szCs w:val="24"/>
        </w:rPr>
        <w:t xml:space="preserve">5.8. Планирование контрольных мероприятий без взаимодействия с контролируемыми лицами осуществляется с использованием индикаторов риска нарушения обязательных требований при осуществлении муниципального земельного контроля и с учетом категорий риска, к которым отнесены объекты муниципального земельного контроля. </w:t>
      </w:r>
    </w:p>
    <w:p w:rsidR="00023E29" w:rsidRPr="00023E29" w:rsidRDefault="00023E29" w:rsidP="00023E29">
      <w:pPr>
        <w:ind w:firstLine="709"/>
        <w:contextualSpacing/>
        <w:jc w:val="both"/>
        <w:rPr>
          <w:rFonts w:cstheme="minorHAnsi"/>
          <w:i/>
          <w:strike/>
          <w:sz w:val="24"/>
          <w:szCs w:val="24"/>
        </w:rPr>
      </w:pPr>
      <w:r w:rsidRPr="00023E29">
        <w:rPr>
          <w:rFonts w:cstheme="minorHAnsi"/>
          <w:sz w:val="24"/>
          <w:szCs w:val="24"/>
        </w:rPr>
        <w:t xml:space="preserve">В результате выборки формируется перечень земельных участков, подлежащих первоочередным контрольным мероприятиям без взаимодействия с контролируемыми лицами. </w:t>
      </w:r>
    </w:p>
    <w:p w:rsidR="00023E29" w:rsidRPr="00023E29" w:rsidRDefault="00023E29" w:rsidP="00023E29">
      <w:pPr>
        <w:ind w:firstLine="709"/>
        <w:contextualSpacing/>
        <w:jc w:val="both"/>
        <w:rPr>
          <w:rFonts w:cstheme="minorHAnsi"/>
          <w:sz w:val="24"/>
          <w:szCs w:val="24"/>
        </w:rPr>
      </w:pPr>
      <w:r w:rsidRPr="00023E29">
        <w:rPr>
          <w:rFonts w:cstheme="minorHAnsi"/>
          <w:sz w:val="24"/>
          <w:szCs w:val="24"/>
        </w:rPr>
        <w:t>Контрольные мероприятия без взаимодействия с контролируемыми лицами в отношении объектов контроля не проводятся, в случае их включения органами государственного земельного контроля (надзора) в планы контрольных (надзорных) мероприятий на текущий год.</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5.9. Информация о контрольных мероприятиях размещается в едином реестре контрольных (надзорных) мероприятий.</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 xml:space="preserve">5.10. </w:t>
      </w:r>
      <w:proofErr w:type="gramStart"/>
      <w:r w:rsidRPr="00023E29">
        <w:rPr>
          <w:rFonts w:cstheme="minorHAnsi"/>
          <w:sz w:val="24"/>
          <w:szCs w:val="24"/>
        </w:rPr>
        <w:t>Информирование контролируемых лиц о совершаемых должностными лицами органов муниципального земельного контроля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r w:rsidRPr="00023E29">
        <w:rPr>
          <w:rFonts w:cstheme="minorHAnsi"/>
          <w:sz w:val="24"/>
          <w:szCs w:val="24"/>
        </w:rPr>
        <w:t>,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 xml:space="preserve">Гражданин, не осуществляющий предпринимательскую деятельность, являющийся контролируемым лицом, информируется о совершаемых должностными лицами органа муниципального земельного контроля действиях и принимаемых решениях путем направления ему документов на бумажном носителе в случае направления им в орган муниципального земельного контроля уведомления о необходимости получения документов на бумажном носителе либо отсутствия у органа муниципального земельного контроля </w:t>
      </w:r>
      <w:proofErr w:type="gramStart"/>
      <w:r w:rsidRPr="00023E29">
        <w:rPr>
          <w:rFonts w:cstheme="minorHAnsi"/>
          <w:sz w:val="24"/>
          <w:szCs w:val="24"/>
        </w:rPr>
        <w:t>сведений</w:t>
      </w:r>
      <w:proofErr w:type="gramEnd"/>
      <w:r w:rsidRPr="00023E29">
        <w:rPr>
          <w:rFonts w:cstheme="minorHAnsi"/>
          <w:sz w:val="24"/>
          <w:szCs w:val="24"/>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w:t>
      </w:r>
      <w:proofErr w:type="gramStart"/>
      <w:r w:rsidRPr="00023E29">
        <w:rPr>
          <w:rFonts w:cstheme="minorHAnsi"/>
          <w:sz w:val="24"/>
          <w:szCs w:val="24"/>
        </w:rPr>
        <w:t>ии и ау</w:t>
      </w:r>
      <w:proofErr w:type="gramEnd"/>
      <w:r w:rsidRPr="00023E29">
        <w:rPr>
          <w:rFonts w:cstheme="minorHAnsi"/>
          <w:sz w:val="24"/>
          <w:szCs w:val="24"/>
        </w:rPr>
        <w:t>тентификации). Указанный гражданин вправе направлять в орган муниципального земельного контроля документы на бумажном носителе.</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 xml:space="preserve">5.11. Индивидуальный предприниматель, гражданин, являющиеся </w:t>
      </w:r>
      <w:r w:rsidRPr="00023E29">
        <w:rPr>
          <w:rFonts w:cstheme="minorHAnsi"/>
          <w:sz w:val="24"/>
          <w:szCs w:val="24"/>
        </w:rPr>
        <w:lastRenderedPageBreak/>
        <w:t>контролируемыми лицами, вправе представить в орган муниципального земельного контроля информацию о невозможности присутствия при проведении контрольного мероприятия в случае:</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отсутствия по месту регистрации индивидуального предпринимателя, гражданина на момент проведения контрольного мероприятия в связи с ежегодным отпуском;</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временной нетрудоспособности на момент проведения контрольного мероприятия;</w:t>
      </w:r>
    </w:p>
    <w:p w:rsidR="00023E29" w:rsidRPr="00023E29" w:rsidRDefault="00023E29" w:rsidP="00023E29">
      <w:pPr>
        <w:ind w:firstLine="709"/>
        <w:contextualSpacing/>
        <w:jc w:val="both"/>
        <w:rPr>
          <w:rFonts w:cstheme="minorHAnsi"/>
          <w:sz w:val="24"/>
          <w:szCs w:val="24"/>
        </w:rPr>
      </w:pPr>
      <w:r w:rsidRPr="00023E29">
        <w:rPr>
          <w:rFonts w:cstheme="minorHAnsi"/>
          <w:sz w:val="24"/>
          <w:szCs w:val="24"/>
        </w:rPr>
        <w:t xml:space="preserve">в случае введения режима повышенной готовности или чрезвычайной ситуации на всей территории Российской Федерации либо на ее части. </w:t>
      </w:r>
    </w:p>
    <w:p w:rsidR="00023E29" w:rsidRPr="00023E29" w:rsidRDefault="00023E29" w:rsidP="00023E29">
      <w:pPr>
        <w:widowControl w:val="0"/>
        <w:ind w:firstLine="709"/>
        <w:contextualSpacing/>
        <w:jc w:val="both"/>
        <w:rPr>
          <w:rFonts w:cstheme="minorHAnsi"/>
          <w:sz w:val="24"/>
          <w:szCs w:val="24"/>
        </w:rPr>
      </w:pPr>
      <w:proofErr w:type="gramStart"/>
      <w:r w:rsidRPr="00023E29">
        <w:rPr>
          <w:rFonts w:cstheme="minorHAnsi"/>
          <w:sz w:val="24"/>
          <w:szCs w:val="24"/>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земельного контроля, вынесший решение о проведении проверки, на адрес, указанный в решении о проведении контрольного мероприятия.</w:t>
      </w:r>
      <w:proofErr w:type="gramEnd"/>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5.12.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органа муниципального земельного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5.13. В случае выявления при проведении контрольного мероприятия нарушений обязательных требований контролируемым лицом орган муниципального земельного контроля в пределах полномочий, предусмотренных законодательством Российской Федерации, обязан:</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23E29" w:rsidRPr="00023E29" w:rsidRDefault="00023E29" w:rsidP="00023E29">
      <w:pPr>
        <w:widowControl w:val="0"/>
        <w:ind w:firstLine="709"/>
        <w:contextualSpacing/>
        <w:jc w:val="both"/>
        <w:rPr>
          <w:rFonts w:cstheme="minorHAnsi"/>
          <w:sz w:val="24"/>
          <w:szCs w:val="24"/>
        </w:rPr>
      </w:pPr>
      <w:proofErr w:type="gramStart"/>
      <w:r w:rsidRPr="00023E29">
        <w:rPr>
          <w:rFonts w:cstheme="minorHAnsi"/>
          <w:sz w:val="24"/>
          <w:szCs w:val="24"/>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023E29">
        <w:rPr>
          <w:rFonts w:cstheme="minorHAnsi"/>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lastRenderedPageBreak/>
        <w:t>в) при выявлении в ходе контрольного мероприятия признаков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 xml:space="preserve">г) принять меры по осуществлению </w:t>
      </w:r>
      <w:proofErr w:type="gramStart"/>
      <w:r w:rsidRPr="00023E29">
        <w:rPr>
          <w:rFonts w:cstheme="minorHAnsi"/>
          <w:sz w:val="24"/>
          <w:szCs w:val="24"/>
        </w:rPr>
        <w:t>контроля за</w:t>
      </w:r>
      <w:proofErr w:type="gramEnd"/>
      <w:r w:rsidRPr="00023E29">
        <w:rPr>
          <w:rFonts w:cstheme="minorHAnsi"/>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023E29" w:rsidRPr="00023E29" w:rsidRDefault="00023E29" w:rsidP="00023E29">
      <w:pPr>
        <w:widowControl w:val="0"/>
        <w:ind w:firstLine="709"/>
        <w:contextualSpacing/>
        <w:jc w:val="both"/>
        <w:rPr>
          <w:rFonts w:cstheme="minorHAnsi"/>
          <w:sz w:val="24"/>
          <w:szCs w:val="24"/>
        </w:rPr>
      </w:pPr>
      <w:proofErr w:type="spellStart"/>
      <w:r w:rsidRPr="00023E29">
        <w:rPr>
          <w:rFonts w:cstheme="minorHAnsi"/>
          <w:sz w:val="24"/>
          <w:szCs w:val="24"/>
        </w:rPr>
        <w:t>д</w:t>
      </w:r>
      <w:proofErr w:type="spellEnd"/>
      <w:r w:rsidRPr="00023E29">
        <w:rPr>
          <w:rFonts w:cstheme="minorHAnsi"/>
          <w:sz w:val="24"/>
          <w:szCs w:val="24"/>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5.14. 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023E29" w:rsidRPr="00023E29" w:rsidRDefault="00023E29" w:rsidP="00023E29">
      <w:pPr>
        <w:widowControl w:val="0"/>
        <w:ind w:firstLine="709"/>
        <w:contextualSpacing/>
        <w:jc w:val="both"/>
        <w:rPr>
          <w:rFonts w:cstheme="minorHAnsi"/>
          <w:strike/>
          <w:sz w:val="24"/>
          <w:szCs w:val="24"/>
        </w:rPr>
      </w:pPr>
      <w:r w:rsidRPr="00023E29">
        <w:rPr>
          <w:rFonts w:cstheme="minorHAnsi"/>
          <w:sz w:val="24"/>
          <w:szCs w:val="24"/>
        </w:rPr>
        <w:t xml:space="preserve">5.15. Органы муниципального земельного контроля при организации и осуществлении муниципального земельного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023E29">
        <w:rPr>
          <w:rFonts w:cstheme="minorHAnsi"/>
          <w:sz w:val="24"/>
          <w:szCs w:val="24"/>
        </w:rPr>
        <w:t xml:space="preserve">Перечень указанных документов и (или) сведений, порядок и сроки их представления установлены </w:t>
      </w:r>
      <w:hyperlink r:id="rId18" w:history="1">
        <w:r w:rsidRPr="00023E29">
          <w:rPr>
            <w:rFonts w:cstheme="minorHAnsi"/>
            <w:sz w:val="24"/>
            <w:szCs w:val="24"/>
          </w:rPr>
          <w:t>Правилами</w:t>
        </w:r>
      </w:hyperlink>
      <w:r w:rsidRPr="00023E29">
        <w:rPr>
          <w:rFonts w:cstheme="minorHAnsi"/>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023E29">
        <w:rPr>
          <w:rFonts w:cstheme="minorHAnsi"/>
          <w:sz w:val="24"/>
          <w:szCs w:val="24"/>
        </w:rPr>
        <w:t xml:space="preserve"> от 06.03.2021 № 338.</w:t>
      </w:r>
    </w:p>
    <w:p w:rsidR="00023E29" w:rsidRPr="00023E29" w:rsidRDefault="00023E29" w:rsidP="00023E29">
      <w:pPr>
        <w:widowControl w:val="0"/>
        <w:ind w:firstLine="540"/>
        <w:contextualSpacing/>
        <w:jc w:val="both"/>
        <w:rPr>
          <w:rFonts w:cstheme="minorHAnsi"/>
          <w:strike/>
          <w:sz w:val="24"/>
          <w:szCs w:val="24"/>
        </w:rPr>
      </w:pPr>
    </w:p>
    <w:p w:rsidR="00023E29" w:rsidRPr="00023E29" w:rsidRDefault="00023E29" w:rsidP="00023E29">
      <w:pPr>
        <w:contextualSpacing/>
        <w:jc w:val="center"/>
        <w:rPr>
          <w:rFonts w:cstheme="minorHAnsi"/>
          <w:sz w:val="24"/>
          <w:szCs w:val="24"/>
        </w:rPr>
      </w:pPr>
      <w:r w:rsidRPr="00023E29">
        <w:rPr>
          <w:rFonts w:cstheme="minorHAnsi"/>
          <w:sz w:val="24"/>
          <w:szCs w:val="24"/>
          <w:lang w:val="en-US"/>
        </w:rPr>
        <w:t>VI</w:t>
      </w:r>
      <w:r w:rsidRPr="00023E29">
        <w:rPr>
          <w:rFonts w:cstheme="minorHAnsi"/>
          <w:sz w:val="24"/>
          <w:szCs w:val="24"/>
        </w:rPr>
        <w:t>. КОНТРОЛЬНЫЕ МЕРОПРИЯТИЯ</w:t>
      </w:r>
    </w:p>
    <w:p w:rsidR="00023E29" w:rsidRPr="00023E29" w:rsidRDefault="00023E29" w:rsidP="00023E29">
      <w:pPr>
        <w:ind w:left="720"/>
        <w:contextualSpacing/>
        <w:rPr>
          <w:rFonts w:cstheme="minorHAnsi"/>
          <w:sz w:val="24"/>
          <w:szCs w:val="24"/>
        </w:rPr>
      </w:pPr>
    </w:p>
    <w:p w:rsidR="00023E29" w:rsidRPr="00023E29" w:rsidRDefault="00023E29" w:rsidP="00023E29">
      <w:pPr>
        <w:ind w:firstLine="709"/>
        <w:contextualSpacing/>
        <w:jc w:val="both"/>
        <w:rPr>
          <w:rFonts w:cstheme="minorHAnsi"/>
          <w:sz w:val="24"/>
          <w:szCs w:val="24"/>
        </w:rPr>
      </w:pPr>
      <w:r w:rsidRPr="00023E29">
        <w:rPr>
          <w:rFonts w:cstheme="minorHAnsi"/>
          <w:sz w:val="24"/>
          <w:szCs w:val="24"/>
        </w:rPr>
        <w:t>6.1. Муниципальный земельный контроль осуществляется посредством проведения следующих контрольных мероприятий:</w:t>
      </w:r>
    </w:p>
    <w:p w:rsidR="00023E29" w:rsidRPr="00023E29" w:rsidRDefault="00023E29" w:rsidP="00023E29">
      <w:pPr>
        <w:ind w:firstLine="709"/>
        <w:contextualSpacing/>
        <w:jc w:val="both"/>
        <w:rPr>
          <w:rFonts w:cstheme="minorHAnsi"/>
          <w:sz w:val="24"/>
          <w:szCs w:val="24"/>
        </w:rPr>
      </w:pPr>
      <w:r w:rsidRPr="00023E29">
        <w:rPr>
          <w:rFonts w:cstheme="minorHAnsi"/>
          <w:sz w:val="24"/>
          <w:szCs w:val="24"/>
        </w:rPr>
        <w:t>- инспекционный визит;</w:t>
      </w:r>
    </w:p>
    <w:p w:rsidR="00023E29" w:rsidRPr="00023E29" w:rsidRDefault="00023E29" w:rsidP="00023E29">
      <w:pPr>
        <w:ind w:firstLine="709"/>
        <w:contextualSpacing/>
        <w:jc w:val="both"/>
        <w:rPr>
          <w:rFonts w:cstheme="minorHAnsi"/>
          <w:sz w:val="24"/>
          <w:szCs w:val="24"/>
        </w:rPr>
      </w:pPr>
      <w:r w:rsidRPr="00023E29">
        <w:rPr>
          <w:rFonts w:cstheme="minorHAnsi"/>
          <w:sz w:val="24"/>
          <w:szCs w:val="24"/>
        </w:rPr>
        <w:t>- рейдовый осмотр;</w:t>
      </w:r>
    </w:p>
    <w:p w:rsidR="00023E29" w:rsidRPr="00023E29" w:rsidRDefault="00023E29" w:rsidP="00023E29">
      <w:pPr>
        <w:ind w:firstLine="709"/>
        <w:contextualSpacing/>
        <w:jc w:val="both"/>
        <w:rPr>
          <w:rFonts w:cstheme="minorHAnsi"/>
          <w:sz w:val="24"/>
          <w:szCs w:val="24"/>
        </w:rPr>
      </w:pPr>
      <w:r w:rsidRPr="00023E29">
        <w:rPr>
          <w:rFonts w:cstheme="minorHAnsi"/>
          <w:sz w:val="24"/>
          <w:szCs w:val="24"/>
        </w:rPr>
        <w:t>- документарная проверка;</w:t>
      </w:r>
    </w:p>
    <w:p w:rsidR="00023E29" w:rsidRPr="00023E29" w:rsidRDefault="00023E29" w:rsidP="00023E29">
      <w:pPr>
        <w:ind w:firstLine="709"/>
        <w:contextualSpacing/>
        <w:jc w:val="both"/>
        <w:rPr>
          <w:rFonts w:cstheme="minorHAnsi"/>
          <w:sz w:val="24"/>
          <w:szCs w:val="24"/>
        </w:rPr>
      </w:pPr>
      <w:r w:rsidRPr="00023E29">
        <w:rPr>
          <w:rFonts w:cstheme="minorHAnsi"/>
          <w:sz w:val="24"/>
          <w:szCs w:val="24"/>
        </w:rPr>
        <w:t>- выездная проверка.</w:t>
      </w:r>
    </w:p>
    <w:p w:rsidR="00023E29" w:rsidRPr="00023E29" w:rsidRDefault="00023E29" w:rsidP="00023E29">
      <w:pPr>
        <w:ind w:firstLine="709"/>
        <w:contextualSpacing/>
        <w:jc w:val="both"/>
        <w:rPr>
          <w:rFonts w:cstheme="minorHAnsi"/>
          <w:sz w:val="24"/>
          <w:szCs w:val="24"/>
        </w:rPr>
      </w:pPr>
      <w:r w:rsidRPr="00023E29">
        <w:rPr>
          <w:rFonts w:cstheme="minorHAnsi"/>
          <w:sz w:val="24"/>
          <w:szCs w:val="24"/>
        </w:rPr>
        <w:t>6.2. Без взаимодействия с контролируемым лицом проводятся следующие контрольные мероприятия:</w:t>
      </w:r>
    </w:p>
    <w:p w:rsidR="00023E29" w:rsidRPr="00023E29" w:rsidRDefault="00023E29" w:rsidP="00023E29">
      <w:pPr>
        <w:ind w:firstLine="709"/>
        <w:contextualSpacing/>
        <w:jc w:val="both"/>
        <w:rPr>
          <w:rFonts w:cstheme="minorHAnsi"/>
          <w:sz w:val="24"/>
          <w:szCs w:val="24"/>
        </w:rPr>
      </w:pPr>
      <w:r w:rsidRPr="00023E29">
        <w:rPr>
          <w:rFonts w:cstheme="minorHAnsi"/>
          <w:sz w:val="24"/>
          <w:szCs w:val="24"/>
        </w:rPr>
        <w:lastRenderedPageBreak/>
        <w:t>- наблюдение за соблюдением обязательных требований;</w:t>
      </w:r>
    </w:p>
    <w:p w:rsidR="00023E29" w:rsidRPr="00023E29" w:rsidRDefault="00023E29" w:rsidP="00023E29">
      <w:pPr>
        <w:ind w:firstLine="709"/>
        <w:contextualSpacing/>
        <w:jc w:val="both"/>
        <w:rPr>
          <w:rFonts w:cstheme="minorHAnsi"/>
          <w:sz w:val="24"/>
          <w:szCs w:val="24"/>
        </w:rPr>
      </w:pPr>
      <w:r w:rsidRPr="00023E29">
        <w:rPr>
          <w:rFonts w:cstheme="minorHAnsi"/>
          <w:sz w:val="24"/>
          <w:szCs w:val="24"/>
        </w:rPr>
        <w:t>- выездное обследование.</w:t>
      </w:r>
    </w:p>
    <w:p w:rsidR="00023E29" w:rsidRPr="00023E29" w:rsidRDefault="00023E29" w:rsidP="00023E29">
      <w:pPr>
        <w:ind w:firstLine="709"/>
        <w:contextualSpacing/>
        <w:jc w:val="both"/>
        <w:rPr>
          <w:rFonts w:cstheme="minorHAnsi"/>
          <w:sz w:val="24"/>
          <w:szCs w:val="24"/>
        </w:rPr>
      </w:pPr>
      <w:r w:rsidRPr="00023E29">
        <w:rPr>
          <w:rFonts w:cstheme="minorHAnsi"/>
          <w:sz w:val="24"/>
          <w:szCs w:val="24"/>
        </w:rPr>
        <w:t xml:space="preserve">6.3. Контрольные мероприятия, указанные в пункте 6.1 настоящего Положения проводятся в форме плановых и внеплановых мероприятий. </w:t>
      </w:r>
    </w:p>
    <w:p w:rsidR="00023E29" w:rsidRPr="00023E29" w:rsidRDefault="00023E29" w:rsidP="00023E29">
      <w:pPr>
        <w:ind w:firstLine="709"/>
        <w:contextualSpacing/>
        <w:jc w:val="both"/>
        <w:rPr>
          <w:rFonts w:cstheme="minorHAnsi"/>
          <w:sz w:val="24"/>
          <w:szCs w:val="24"/>
        </w:rPr>
      </w:pPr>
      <w:r w:rsidRPr="00023E29">
        <w:rPr>
          <w:rFonts w:cstheme="minorHAnsi"/>
          <w:sz w:val="24"/>
          <w:szCs w:val="24"/>
        </w:rPr>
        <w:t xml:space="preserve">6.4. Контрольные мероприятия органами муниципального земельного контроля проводятся в отношении граждан, юридических лиц и индивидуальных предпринимателей - по основаниям, предусмотренным, </w:t>
      </w:r>
      <w:hyperlink r:id="rId19" w:history="1">
        <w:r w:rsidRPr="00023E29">
          <w:rPr>
            <w:rFonts w:cstheme="minorHAnsi"/>
            <w:sz w:val="24"/>
            <w:szCs w:val="24"/>
          </w:rPr>
          <w:t>пунктами 1</w:t>
        </w:r>
      </w:hyperlink>
      <w:r w:rsidRPr="00023E29">
        <w:rPr>
          <w:rFonts w:cstheme="minorHAnsi"/>
          <w:sz w:val="24"/>
          <w:szCs w:val="24"/>
        </w:rPr>
        <w:t xml:space="preserve"> - </w:t>
      </w:r>
      <w:hyperlink r:id="rId20" w:history="1">
        <w:r w:rsidRPr="00023E29">
          <w:rPr>
            <w:rFonts w:cstheme="minorHAnsi"/>
            <w:sz w:val="24"/>
            <w:szCs w:val="24"/>
          </w:rPr>
          <w:t>5 части 1</w:t>
        </w:r>
      </w:hyperlink>
      <w:r w:rsidRPr="00023E29">
        <w:rPr>
          <w:rFonts w:cstheme="minorHAnsi"/>
          <w:sz w:val="24"/>
          <w:szCs w:val="24"/>
        </w:rPr>
        <w:t xml:space="preserve"> и </w:t>
      </w:r>
      <w:hyperlink r:id="rId21" w:history="1">
        <w:r w:rsidRPr="00023E29">
          <w:rPr>
            <w:rFonts w:cstheme="minorHAnsi"/>
            <w:sz w:val="24"/>
            <w:szCs w:val="24"/>
          </w:rPr>
          <w:t>частью 2 статьи 57</w:t>
        </w:r>
      </w:hyperlink>
      <w:r w:rsidRPr="00023E29">
        <w:rPr>
          <w:rFonts w:cstheme="minorHAnsi"/>
          <w:sz w:val="24"/>
          <w:szCs w:val="24"/>
        </w:rPr>
        <w:t xml:space="preserve"> Закона № 248-ФЗ.</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 xml:space="preserve">6.5. Индикаторы риска нарушения обязательных требований разрабатываются и утверждаются в порядке, установленном </w:t>
      </w:r>
      <w:hyperlink r:id="rId22" w:history="1">
        <w:r w:rsidRPr="00023E29">
          <w:rPr>
            <w:rFonts w:cstheme="minorHAnsi"/>
            <w:sz w:val="24"/>
            <w:szCs w:val="24"/>
          </w:rPr>
          <w:t>частью 9</w:t>
        </w:r>
      </w:hyperlink>
      <w:r w:rsidRPr="00023E29">
        <w:rPr>
          <w:rFonts w:cstheme="minorHAnsi"/>
          <w:sz w:val="24"/>
          <w:szCs w:val="24"/>
        </w:rPr>
        <w:t xml:space="preserve">, </w:t>
      </w:r>
      <w:hyperlink r:id="rId23" w:history="1">
        <w:r w:rsidRPr="00023E29">
          <w:rPr>
            <w:rFonts w:cstheme="minorHAnsi"/>
            <w:sz w:val="24"/>
            <w:szCs w:val="24"/>
          </w:rPr>
          <w:t>пунктом 3 части 10 статьи 23</w:t>
        </w:r>
      </w:hyperlink>
      <w:r w:rsidRPr="00023E29">
        <w:rPr>
          <w:rFonts w:cstheme="minorHAnsi"/>
          <w:sz w:val="24"/>
          <w:szCs w:val="24"/>
        </w:rPr>
        <w:t xml:space="preserve"> Закона № 248-ФЗ.</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6.6. Контрольные мероприятия, проводимые при взаимодействии с контролируемым лицом, проводятся на основании решения о проведении контрольного мероприятия.</w:t>
      </w:r>
    </w:p>
    <w:p w:rsidR="00023E29" w:rsidRPr="00023E29" w:rsidRDefault="00023E29" w:rsidP="00023E29">
      <w:pPr>
        <w:widowControl w:val="0"/>
        <w:ind w:firstLine="709"/>
        <w:contextualSpacing/>
        <w:jc w:val="both"/>
        <w:rPr>
          <w:rFonts w:cstheme="minorHAnsi"/>
          <w:sz w:val="24"/>
          <w:szCs w:val="24"/>
        </w:rPr>
      </w:pPr>
      <w:r w:rsidRPr="00023E29">
        <w:rPr>
          <w:rFonts w:cstheme="minorHAnsi"/>
          <w:sz w:val="24"/>
          <w:szCs w:val="24"/>
        </w:rPr>
        <w:t xml:space="preserve">6.7. </w:t>
      </w:r>
      <w:proofErr w:type="gramStart"/>
      <w:r w:rsidRPr="00023E29">
        <w:rPr>
          <w:rFonts w:cstheme="minorHAnsi"/>
          <w:sz w:val="24"/>
          <w:szCs w:val="24"/>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органа муниципального</w:t>
      </w:r>
      <w:proofErr w:type="gramEnd"/>
      <w:r w:rsidRPr="00023E29">
        <w:rPr>
          <w:rFonts w:cstheme="minorHAnsi"/>
          <w:sz w:val="24"/>
          <w:szCs w:val="24"/>
        </w:rPr>
        <w:t xml:space="preserve"> земельного контроля о проведении контрольного мероприятия.</w:t>
      </w:r>
    </w:p>
    <w:p w:rsidR="00023E29" w:rsidRPr="00023E29" w:rsidRDefault="00023E29" w:rsidP="00023E29">
      <w:pPr>
        <w:ind w:firstLine="709"/>
        <w:contextualSpacing/>
        <w:jc w:val="both"/>
        <w:rPr>
          <w:rFonts w:cstheme="minorHAnsi"/>
          <w:sz w:val="24"/>
          <w:szCs w:val="24"/>
        </w:rPr>
      </w:pPr>
      <w:r w:rsidRPr="00023E29">
        <w:rPr>
          <w:rFonts w:cstheme="minorHAnsi"/>
          <w:sz w:val="24"/>
          <w:szCs w:val="24"/>
        </w:rPr>
        <w:t>6.8. В ходе инспекционного визита могут совершаться следующие контрольные действия:</w:t>
      </w:r>
    </w:p>
    <w:p w:rsidR="00023E29" w:rsidRPr="00023E29" w:rsidRDefault="00023E29" w:rsidP="00023E29">
      <w:pPr>
        <w:ind w:firstLine="709"/>
        <w:contextualSpacing/>
        <w:jc w:val="both"/>
        <w:rPr>
          <w:rFonts w:cstheme="minorHAnsi"/>
          <w:sz w:val="24"/>
          <w:szCs w:val="24"/>
        </w:rPr>
      </w:pPr>
      <w:r w:rsidRPr="00023E29">
        <w:rPr>
          <w:rFonts w:cstheme="minorHAnsi"/>
          <w:sz w:val="24"/>
          <w:szCs w:val="24"/>
        </w:rPr>
        <w:t>- осмотр;</w:t>
      </w:r>
    </w:p>
    <w:p w:rsidR="00023E29" w:rsidRPr="00023E29" w:rsidRDefault="00023E29" w:rsidP="00023E29">
      <w:pPr>
        <w:ind w:firstLine="709"/>
        <w:contextualSpacing/>
        <w:jc w:val="both"/>
        <w:rPr>
          <w:rFonts w:cstheme="minorHAnsi"/>
          <w:sz w:val="24"/>
          <w:szCs w:val="24"/>
        </w:rPr>
      </w:pPr>
      <w:r w:rsidRPr="00023E29">
        <w:rPr>
          <w:rFonts w:cstheme="minorHAnsi"/>
          <w:sz w:val="24"/>
          <w:szCs w:val="24"/>
        </w:rPr>
        <w:t>- опрос;</w:t>
      </w:r>
    </w:p>
    <w:p w:rsidR="00023E29" w:rsidRPr="00023E29" w:rsidRDefault="00023E29" w:rsidP="00023E29">
      <w:pPr>
        <w:ind w:firstLine="709"/>
        <w:contextualSpacing/>
        <w:jc w:val="both"/>
        <w:rPr>
          <w:rFonts w:cstheme="minorHAnsi"/>
          <w:sz w:val="24"/>
          <w:szCs w:val="24"/>
        </w:rPr>
      </w:pPr>
      <w:r w:rsidRPr="00023E29">
        <w:rPr>
          <w:rFonts w:cstheme="minorHAnsi"/>
          <w:sz w:val="24"/>
          <w:szCs w:val="24"/>
        </w:rPr>
        <w:t>- получение письменных объяснений;</w:t>
      </w:r>
    </w:p>
    <w:p w:rsidR="00023E29" w:rsidRPr="00023E29" w:rsidRDefault="00023E29" w:rsidP="00023E29">
      <w:pPr>
        <w:ind w:firstLine="709"/>
        <w:contextualSpacing/>
        <w:jc w:val="both"/>
        <w:rPr>
          <w:rFonts w:cstheme="minorHAnsi"/>
          <w:sz w:val="24"/>
          <w:szCs w:val="24"/>
        </w:rPr>
      </w:pPr>
      <w:r w:rsidRPr="00023E29">
        <w:rPr>
          <w:rFonts w:cstheme="minorHAnsi"/>
          <w:sz w:val="24"/>
          <w:szCs w:val="24"/>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23E29" w:rsidRPr="00023E29" w:rsidRDefault="00023E29" w:rsidP="00023E29">
      <w:pPr>
        <w:ind w:firstLine="709"/>
        <w:contextualSpacing/>
        <w:jc w:val="both"/>
        <w:rPr>
          <w:rFonts w:cstheme="minorHAnsi"/>
          <w:sz w:val="24"/>
          <w:szCs w:val="24"/>
        </w:rPr>
      </w:pPr>
      <w:r w:rsidRPr="00023E29">
        <w:rPr>
          <w:rFonts w:cstheme="minorHAnsi"/>
          <w:sz w:val="24"/>
          <w:szCs w:val="24"/>
        </w:rPr>
        <w:t>- инструментальное обследование.</w:t>
      </w:r>
    </w:p>
    <w:p w:rsidR="00023E29" w:rsidRPr="00023E29" w:rsidRDefault="00023E29" w:rsidP="00023E29">
      <w:pPr>
        <w:ind w:firstLine="709"/>
        <w:contextualSpacing/>
        <w:jc w:val="both"/>
        <w:rPr>
          <w:rFonts w:cstheme="minorHAnsi"/>
          <w:sz w:val="24"/>
          <w:szCs w:val="24"/>
        </w:rPr>
      </w:pPr>
      <w:r w:rsidRPr="00023E29">
        <w:rPr>
          <w:rFonts w:cstheme="minorHAnsi"/>
          <w:sz w:val="24"/>
          <w:szCs w:val="24"/>
        </w:rPr>
        <w:t>6.9. В ходе рейдового осмотра могут совершаться следующие контрольные действия:</w:t>
      </w:r>
    </w:p>
    <w:p w:rsidR="00023E29" w:rsidRPr="00023E29" w:rsidRDefault="00023E29" w:rsidP="00023E29">
      <w:pPr>
        <w:ind w:firstLine="709"/>
        <w:contextualSpacing/>
        <w:jc w:val="both"/>
        <w:rPr>
          <w:rFonts w:cstheme="minorHAnsi"/>
          <w:sz w:val="24"/>
          <w:szCs w:val="24"/>
        </w:rPr>
      </w:pPr>
      <w:r w:rsidRPr="00023E29">
        <w:rPr>
          <w:rFonts w:cstheme="minorHAnsi"/>
          <w:sz w:val="24"/>
          <w:szCs w:val="24"/>
        </w:rPr>
        <w:t>- осмотр;</w:t>
      </w:r>
    </w:p>
    <w:p w:rsidR="00023E29" w:rsidRPr="00023E29" w:rsidRDefault="00023E29" w:rsidP="00023E29">
      <w:pPr>
        <w:ind w:firstLine="709"/>
        <w:contextualSpacing/>
        <w:jc w:val="both"/>
        <w:rPr>
          <w:rFonts w:cstheme="minorHAnsi"/>
          <w:sz w:val="24"/>
          <w:szCs w:val="24"/>
        </w:rPr>
      </w:pPr>
      <w:r w:rsidRPr="00023E29">
        <w:rPr>
          <w:rFonts w:cstheme="minorHAnsi"/>
          <w:sz w:val="24"/>
          <w:szCs w:val="24"/>
        </w:rPr>
        <w:t>- опрос;</w:t>
      </w:r>
    </w:p>
    <w:p w:rsidR="00023E29" w:rsidRPr="00023E29" w:rsidRDefault="00023E29" w:rsidP="00023E29">
      <w:pPr>
        <w:ind w:firstLine="709"/>
        <w:contextualSpacing/>
        <w:jc w:val="both"/>
        <w:rPr>
          <w:rFonts w:cstheme="minorHAnsi"/>
          <w:sz w:val="24"/>
          <w:szCs w:val="24"/>
        </w:rPr>
      </w:pPr>
      <w:r w:rsidRPr="00023E29">
        <w:rPr>
          <w:rFonts w:cstheme="minorHAnsi"/>
          <w:sz w:val="24"/>
          <w:szCs w:val="24"/>
        </w:rPr>
        <w:t>- получение письменных объяснений;</w:t>
      </w:r>
    </w:p>
    <w:p w:rsidR="00023E29" w:rsidRPr="00023E29" w:rsidRDefault="00023E29" w:rsidP="00023E29">
      <w:pPr>
        <w:ind w:firstLine="709"/>
        <w:contextualSpacing/>
        <w:jc w:val="both"/>
        <w:rPr>
          <w:rFonts w:cstheme="minorHAnsi"/>
          <w:sz w:val="24"/>
          <w:szCs w:val="24"/>
        </w:rPr>
      </w:pPr>
      <w:r w:rsidRPr="00023E29">
        <w:rPr>
          <w:rFonts w:cstheme="minorHAnsi"/>
          <w:sz w:val="24"/>
          <w:szCs w:val="24"/>
        </w:rPr>
        <w:t>- истребование документов;</w:t>
      </w:r>
    </w:p>
    <w:p w:rsidR="00023E29" w:rsidRPr="00023E29" w:rsidRDefault="00023E29" w:rsidP="00023E29">
      <w:pPr>
        <w:ind w:firstLine="709"/>
        <w:contextualSpacing/>
        <w:jc w:val="both"/>
        <w:rPr>
          <w:rFonts w:cstheme="minorHAnsi"/>
          <w:sz w:val="24"/>
          <w:szCs w:val="24"/>
        </w:rPr>
      </w:pPr>
      <w:r w:rsidRPr="00023E29">
        <w:rPr>
          <w:rFonts w:cstheme="minorHAnsi"/>
          <w:sz w:val="24"/>
          <w:szCs w:val="24"/>
        </w:rPr>
        <w:t>- инструментальное обследование.</w:t>
      </w:r>
    </w:p>
    <w:p w:rsidR="00023E29" w:rsidRPr="00023E29" w:rsidRDefault="00023E29" w:rsidP="00023E29">
      <w:pPr>
        <w:ind w:firstLine="709"/>
        <w:contextualSpacing/>
        <w:jc w:val="both"/>
        <w:rPr>
          <w:rFonts w:cstheme="minorHAnsi"/>
          <w:sz w:val="24"/>
          <w:szCs w:val="24"/>
        </w:rPr>
      </w:pPr>
      <w:r w:rsidRPr="00023E29">
        <w:rPr>
          <w:rFonts w:cstheme="minorHAnsi"/>
          <w:sz w:val="24"/>
          <w:szCs w:val="24"/>
        </w:rPr>
        <w:t>6.10. В ходе документарной проверки могут совершаться следующие контрольные действия:</w:t>
      </w:r>
    </w:p>
    <w:p w:rsidR="00023E29" w:rsidRPr="00023E29" w:rsidRDefault="00023E29" w:rsidP="00023E29">
      <w:pPr>
        <w:ind w:firstLine="709"/>
        <w:contextualSpacing/>
        <w:jc w:val="both"/>
        <w:rPr>
          <w:rFonts w:cstheme="minorHAnsi"/>
          <w:sz w:val="24"/>
          <w:szCs w:val="24"/>
        </w:rPr>
      </w:pPr>
      <w:r w:rsidRPr="00023E29">
        <w:rPr>
          <w:rFonts w:cstheme="minorHAnsi"/>
          <w:sz w:val="24"/>
          <w:szCs w:val="24"/>
        </w:rPr>
        <w:t>- получение письменных объяснений;</w:t>
      </w:r>
    </w:p>
    <w:p w:rsidR="00023E29" w:rsidRPr="00023E29" w:rsidRDefault="00023E29" w:rsidP="00023E29">
      <w:pPr>
        <w:ind w:firstLine="709"/>
        <w:contextualSpacing/>
        <w:jc w:val="both"/>
        <w:rPr>
          <w:rFonts w:cstheme="minorHAnsi"/>
          <w:sz w:val="24"/>
          <w:szCs w:val="24"/>
        </w:rPr>
      </w:pPr>
      <w:r w:rsidRPr="00023E29">
        <w:rPr>
          <w:rFonts w:cstheme="minorHAnsi"/>
          <w:sz w:val="24"/>
          <w:szCs w:val="24"/>
        </w:rPr>
        <w:t>- истребование документов.</w:t>
      </w:r>
    </w:p>
    <w:p w:rsidR="00023E29" w:rsidRPr="00023E29" w:rsidRDefault="00023E29" w:rsidP="00023E29">
      <w:pPr>
        <w:ind w:firstLine="709"/>
        <w:contextualSpacing/>
        <w:jc w:val="both"/>
        <w:rPr>
          <w:rFonts w:cstheme="minorHAnsi"/>
          <w:b/>
          <w:sz w:val="24"/>
          <w:szCs w:val="24"/>
        </w:rPr>
      </w:pPr>
      <w:r w:rsidRPr="00023E29">
        <w:rPr>
          <w:rFonts w:cstheme="minorHAnsi"/>
          <w:sz w:val="24"/>
          <w:szCs w:val="24"/>
        </w:rPr>
        <w:lastRenderedPageBreak/>
        <w:t>6.11. В ходе выездной проверки могут совершаться следующие контрольные действия:</w:t>
      </w:r>
    </w:p>
    <w:p w:rsidR="00023E29" w:rsidRPr="00023E29" w:rsidRDefault="00023E29" w:rsidP="00023E29">
      <w:pPr>
        <w:ind w:firstLine="709"/>
        <w:contextualSpacing/>
        <w:jc w:val="both"/>
        <w:rPr>
          <w:rFonts w:cstheme="minorHAnsi"/>
          <w:sz w:val="24"/>
          <w:szCs w:val="24"/>
        </w:rPr>
      </w:pPr>
      <w:r w:rsidRPr="00023E29">
        <w:rPr>
          <w:rFonts w:cstheme="minorHAnsi"/>
          <w:sz w:val="24"/>
          <w:szCs w:val="24"/>
        </w:rPr>
        <w:t>- осмотр;</w:t>
      </w:r>
    </w:p>
    <w:p w:rsidR="00023E29" w:rsidRPr="00023E29" w:rsidRDefault="00023E29" w:rsidP="00023E29">
      <w:pPr>
        <w:ind w:firstLine="709"/>
        <w:contextualSpacing/>
        <w:jc w:val="both"/>
        <w:rPr>
          <w:rFonts w:cstheme="minorHAnsi"/>
          <w:sz w:val="24"/>
          <w:szCs w:val="24"/>
        </w:rPr>
      </w:pPr>
      <w:r w:rsidRPr="00023E29">
        <w:rPr>
          <w:rFonts w:cstheme="minorHAnsi"/>
          <w:sz w:val="24"/>
          <w:szCs w:val="24"/>
        </w:rPr>
        <w:t>- опрос;</w:t>
      </w:r>
    </w:p>
    <w:p w:rsidR="00023E29" w:rsidRPr="00023E29" w:rsidRDefault="00023E29" w:rsidP="00023E29">
      <w:pPr>
        <w:ind w:firstLine="709"/>
        <w:contextualSpacing/>
        <w:jc w:val="both"/>
        <w:rPr>
          <w:rFonts w:cstheme="minorHAnsi"/>
          <w:sz w:val="24"/>
          <w:szCs w:val="24"/>
        </w:rPr>
      </w:pPr>
      <w:r w:rsidRPr="00023E29">
        <w:rPr>
          <w:rFonts w:cstheme="minorHAnsi"/>
          <w:sz w:val="24"/>
          <w:szCs w:val="24"/>
        </w:rPr>
        <w:t>- получение письменных объяснений;</w:t>
      </w:r>
    </w:p>
    <w:p w:rsidR="00023E29" w:rsidRPr="00023E29" w:rsidRDefault="00023E29" w:rsidP="00023E29">
      <w:pPr>
        <w:ind w:firstLine="709"/>
        <w:contextualSpacing/>
        <w:jc w:val="both"/>
        <w:rPr>
          <w:rFonts w:cstheme="minorHAnsi"/>
          <w:sz w:val="24"/>
          <w:szCs w:val="24"/>
        </w:rPr>
      </w:pPr>
      <w:r w:rsidRPr="00023E29">
        <w:rPr>
          <w:rFonts w:cstheme="minorHAnsi"/>
          <w:sz w:val="24"/>
          <w:szCs w:val="24"/>
        </w:rPr>
        <w:t>- истребование документов;</w:t>
      </w:r>
    </w:p>
    <w:p w:rsidR="00023E29" w:rsidRPr="00023E29" w:rsidRDefault="00023E29" w:rsidP="00023E29">
      <w:pPr>
        <w:ind w:firstLine="709"/>
        <w:contextualSpacing/>
        <w:jc w:val="both"/>
        <w:rPr>
          <w:rFonts w:cstheme="minorHAnsi"/>
          <w:sz w:val="24"/>
          <w:szCs w:val="24"/>
        </w:rPr>
      </w:pPr>
      <w:r w:rsidRPr="00023E29">
        <w:rPr>
          <w:rFonts w:cstheme="minorHAnsi"/>
          <w:sz w:val="24"/>
          <w:szCs w:val="24"/>
        </w:rPr>
        <w:t>- инструментальное обследование.</w:t>
      </w:r>
    </w:p>
    <w:p w:rsidR="00023E29" w:rsidRPr="00023E29" w:rsidRDefault="00023E29" w:rsidP="00023E29">
      <w:pPr>
        <w:ind w:firstLine="709"/>
        <w:contextualSpacing/>
        <w:jc w:val="both"/>
        <w:rPr>
          <w:rFonts w:cstheme="minorHAnsi"/>
          <w:sz w:val="24"/>
          <w:szCs w:val="24"/>
        </w:rPr>
      </w:pPr>
      <w:r w:rsidRPr="00023E29">
        <w:rPr>
          <w:rFonts w:cstheme="minorHAnsi"/>
          <w:sz w:val="24"/>
          <w:szCs w:val="24"/>
        </w:rPr>
        <w:t xml:space="preserve">Срок проведения выездной проверки составляет не более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23E29">
        <w:rPr>
          <w:rFonts w:cstheme="minorHAnsi"/>
          <w:sz w:val="24"/>
          <w:szCs w:val="24"/>
        </w:rPr>
        <w:t>микропредприятия</w:t>
      </w:r>
      <w:proofErr w:type="spellEnd"/>
      <w:r w:rsidRPr="00023E29">
        <w:rPr>
          <w:rFonts w:cstheme="minorHAnsi"/>
          <w:sz w:val="24"/>
          <w:szCs w:val="24"/>
        </w:rPr>
        <w:t>.</w:t>
      </w:r>
    </w:p>
    <w:p w:rsidR="00023E29" w:rsidRPr="00023E29" w:rsidRDefault="00023E29" w:rsidP="00023E29">
      <w:pPr>
        <w:ind w:firstLine="709"/>
        <w:contextualSpacing/>
        <w:jc w:val="both"/>
        <w:rPr>
          <w:rFonts w:cstheme="minorHAnsi"/>
          <w:sz w:val="24"/>
          <w:szCs w:val="24"/>
        </w:rPr>
      </w:pPr>
      <w:r w:rsidRPr="00023E29">
        <w:rPr>
          <w:rFonts w:cstheme="minorHAnsi"/>
          <w:sz w:val="24"/>
          <w:szCs w:val="24"/>
        </w:rPr>
        <w:t>6.12. В ходе выездного обследования могут совершаться следующие контрольные действия:</w:t>
      </w:r>
    </w:p>
    <w:p w:rsidR="00023E29" w:rsidRPr="00023E29" w:rsidRDefault="00023E29" w:rsidP="00023E29">
      <w:pPr>
        <w:ind w:firstLine="709"/>
        <w:contextualSpacing/>
        <w:jc w:val="both"/>
        <w:rPr>
          <w:rFonts w:cstheme="minorHAnsi"/>
          <w:sz w:val="24"/>
          <w:szCs w:val="24"/>
        </w:rPr>
      </w:pPr>
      <w:r w:rsidRPr="00023E29">
        <w:rPr>
          <w:rFonts w:cstheme="minorHAnsi"/>
          <w:sz w:val="24"/>
          <w:szCs w:val="24"/>
        </w:rPr>
        <w:t>- осмотр;</w:t>
      </w:r>
    </w:p>
    <w:p w:rsidR="00023E29" w:rsidRPr="00023E29" w:rsidRDefault="00023E29" w:rsidP="00023E29">
      <w:pPr>
        <w:ind w:firstLine="709"/>
        <w:contextualSpacing/>
        <w:jc w:val="both"/>
        <w:rPr>
          <w:rFonts w:cstheme="minorHAnsi"/>
          <w:sz w:val="24"/>
          <w:szCs w:val="24"/>
        </w:rPr>
      </w:pPr>
      <w:r w:rsidRPr="00023E29">
        <w:rPr>
          <w:rFonts w:cstheme="minorHAnsi"/>
          <w:sz w:val="24"/>
          <w:szCs w:val="24"/>
        </w:rPr>
        <w:t>- инструментальное обследование (с применением видеозаписи).</w:t>
      </w:r>
    </w:p>
    <w:p w:rsidR="00023E29" w:rsidRPr="00023E29" w:rsidRDefault="00023E29" w:rsidP="00023E29">
      <w:pPr>
        <w:contextualSpacing/>
        <w:jc w:val="center"/>
        <w:rPr>
          <w:rFonts w:cstheme="minorHAnsi"/>
          <w:sz w:val="24"/>
          <w:szCs w:val="24"/>
        </w:rPr>
      </w:pPr>
    </w:p>
    <w:p w:rsidR="00023E29" w:rsidRPr="00023E29" w:rsidRDefault="00023E29" w:rsidP="00023E29">
      <w:pPr>
        <w:contextualSpacing/>
        <w:jc w:val="center"/>
        <w:rPr>
          <w:rFonts w:cstheme="minorHAnsi"/>
          <w:sz w:val="24"/>
          <w:szCs w:val="24"/>
        </w:rPr>
      </w:pPr>
      <w:r w:rsidRPr="00023E29">
        <w:rPr>
          <w:rFonts w:cstheme="minorHAnsi"/>
          <w:sz w:val="24"/>
          <w:szCs w:val="24"/>
          <w:lang w:val="en-US"/>
        </w:rPr>
        <w:t>VII</w:t>
      </w:r>
      <w:r w:rsidRPr="00023E29">
        <w:rPr>
          <w:rFonts w:cstheme="minorHAnsi"/>
          <w:sz w:val="24"/>
          <w:szCs w:val="24"/>
        </w:rPr>
        <w:t xml:space="preserve">. ОБЖАЛОВАНИЕ РЕШЕНИЙ КОНТРОЛЬНЫХ ОРГАНОВ, </w:t>
      </w:r>
    </w:p>
    <w:p w:rsidR="00023E29" w:rsidRPr="00023E29" w:rsidRDefault="00023E29" w:rsidP="00023E29">
      <w:pPr>
        <w:contextualSpacing/>
        <w:jc w:val="center"/>
        <w:rPr>
          <w:rFonts w:cstheme="minorHAnsi"/>
          <w:sz w:val="24"/>
          <w:szCs w:val="24"/>
        </w:rPr>
      </w:pPr>
      <w:r w:rsidRPr="00023E29">
        <w:rPr>
          <w:rFonts w:cstheme="minorHAnsi"/>
          <w:sz w:val="24"/>
          <w:szCs w:val="24"/>
        </w:rPr>
        <w:t>ДЕЙСТВИЙ (БЕЗДЕЙСТВИЯ) ИХ ДОЛЖНОСТНЫХ ЛИЦ</w:t>
      </w:r>
    </w:p>
    <w:p w:rsidR="00023E29" w:rsidRPr="00023E29" w:rsidRDefault="00023E29" w:rsidP="00023E29">
      <w:pPr>
        <w:ind w:left="786"/>
        <w:contextualSpacing/>
        <w:rPr>
          <w:rFonts w:cstheme="minorHAnsi"/>
          <w:sz w:val="24"/>
          <w:szCs w:val="24"/>
        </w:rPr>
      </w:pPr>
    </w:p>
    <w:p w:rsidR="00023E29" w:rsidRPr="00023E29" w:rsidRDefault="00023E29" w:rsidP="00023E29">
      <w:pPr>
        <w:autoSpaceDE w:val="0"/>
        <w:autoSpaceDN w:val="0"/>
        <w:adjustRightInd w:val="0"/>
        <w:ind w:firstLine="709"/>
        <w:contextualSpacing/>
        <w:jc w:val="both"/>
        <w:rPr>
          <w:rFonts w:cstheme="minorHAnsi"/>
          <w:sz w:val="24"/>
          <w:szCs w:val="24"/>
        </w:rPr>
      </w:pPr>
      <w:r w:rsidRPr="00023E29">
        <w:rPr>
          <w:rFonts w:cstheme="minorHAnsi"/>
          <w:sz w:val="24"/>
          <w:szCs w:val="24"/>
        </w:rPr>
        <w:t>7.1. Решения и действия (бездействие) должностных лиц, осуществляющих муниципальный земельный контроль, могут быть обжалованы в судебном порядке.</w:t>
      </w:r>
    </w:p>
    <w:p w:rsidR="00023E29" w:rsidRPr="00023E29" w:rsidRDefault="00023E29" w:rsidP="00023E29">
      <w:pPr>
        <w:autoSpaceDE w:val="0"/>
        <w:autoSpaceDN w:val="0"/>
        <w:adjustRightInd w:val="0"/>
        <w:ind w:firstLine="709"/>
        <w:contextualSpacing/>
        <w:jc w:val="both"/>
        <w:rPr>
          <w:rFonts w:cstheme="minorHAnsi"/>
          <w:sz w:val="24"/>
          <w:szCs w:val="24"/>
        </w:rPr>
      </w:pPr>
      <w:r w:rsidRPr="00023E29">
        <w:rPr>
          <w:rFonts w:cstheme="minorHAnsi"/>
          <w:sz w:val="24"/>
          <w:szCs w:val="24"/>
        </w:rPr>
        <w:t xml:space="preserve">7.2. </w:t>
      </w:r>
      <w:proofErr w:type="gramStart"/>
      <w:r w:rsidRPr="00023E29">
        <w:rPr>
          <w:rFonts w:cstheme="minorHAnsi"/>
          <w:sz w:val="24"/>
          <w:szCs w:val="24"/>
        </w:rPr>
        <w:t>Досудебный порядок подачи жалоб, установленный главой 9 Федерального закона от 31.07.2020г. № 248-ФЗ «О государственном контроле (надзоре) и муниципальном контроле в Российской Федерации», при осуществлении муниципального земельного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Федерального закона № 248-ФЗ</w:t>
      </w:r>
      <w:proofErr w:type="gramEnd"/>
      <w:r w:rsidRPr="00023E29">
        <w:rPr>
          <w:rFonts w:cstheme="minorHAnsi"/>
          <w:sz w:val="24"/>
          <w:szCs w:val="24"/>
        </w:rPr>
        <w:t>).</w:t>
      </w:r>
    </w:p>
    <w:p w:rsidR="00023E29" w:rsidRPr="00023E29" w:rsidRDefault="00023E29" w:rsidP="00023E29">
      <w:pPr>
        <w:autoSpaceDE w:val="0"/>
        <w:autoSpaceDN w:val="0"/>
        <w:adjustRightInd w:val="0"/>
        <w:ind w:firstLine="709"/>
        <w:contextualSpacing/>
        <w:jc w:val="both"/>
        <w:rPr>
          <w:rFonts w:cstheme="minorHAnsi"/>
          <w:sz w:val="24"/>
          <w:szCs w:val="24"/>
        </w:rPr>
      </w:pPr>
    </w:p>
    <w:p w:rsidR="00023E29" w:rsidRPr="00023E29" w:rsidRDefault="00023E29" w:rsidP="00023E29">
      <w:pPr>
        <w:pStyle w:val="a3"/>
        <w:tabs>
          <w:tab w:val="left" w:pos="1134"/>
        </w:tabs>
        <w:ind w:left="0"/>
        <w:jc w:val="center"/>
        <w:rPr>
          <w:rFonts w:asciiTheme="minorHAnsi" w:hAnsiTheme="minorHAnsi" w:cstheme="minorHAnsi"/>
          <w:color w:val="auto"/>
          <w:szCs w:val="24"/>
        </w:rPr>
      </w:pPr>
      <w:r w:rsidRPr="00023E29">
        <w:rPr>
          <w:rFonts w:asciiTheme="minorHAnsi" w:hAnsiTheme="minorHAnsi" w:cstheme="minorHAnsi"/>
          <w:color w:val="auto"/>
          <w:szCs w:val="24"/>
          <w:lang w:val="en-US"/>
        </w:rPr>
        <w:t>VIII</w:t>
      </w:r>
      <w:r w:rsidRPr="00023E29">
        <w:rPr>
          <w:rFonts w:asciiTheme="minorHAnsi" w:hAnsiTheme="minorHAnsi" w:cstheme="minorHAnsi"/>
          <w:color w:val="auto"/>
          <w:szCs w:val="24"/>
        </w:rPr>
        <w:t>. КЛЮЧЕВЫЕ ПОКАЗАТЕЛИ МУНИЦИПАЛЬНОГО ЗЕМЕЛЬНОГО КОНТРОЛЯ И ИХ ЦЕЛЕВЫЕ ЗНАЧЕНИЯ, ИНДИКАТИВНЫЕ ПОКАЗАТЕЛИ МУНИЦИПАЛЬНОГО ЗЕМЕЛЬНОГО КОНТРОЛЯ</w:t>
      </w:r>
    </w:p>
    <w:p w:rsidR="00023E29" w:rsidRPr="00023E29" w:rsidRDefault="00023E29" w:rsidP="00023E29">
      <w:pPr>
        <w:pStyle w:val="a3"/>
        <w:tabs>
          <w:tab w:val="left" w:pos="1134"/>
        </w:tabs>
        <w:ind w:left="0"/>
        <w:jc w:val="both"/>
        <w:rPr>
          <w:rFonts w:asciiTheme="minorHAnsi" w:hAnsiTheme="minorHAnsi" w:cstheme="minorHAnsi"/>
          <w:b/>
          <w:color w:val="auto"/>
          <w:szCs w:val="24"/>
        </w:rPr>
      </w:pPr>
    </w:p>
    <w:p w:rsidR="00023E29" w:rsidRPr="00023E29" w:rsidRDefault="00023E29" w:rsidP="00023E29">
      <w:pPr>
        <w:pStyle w:val="a3"/>
        <w:tabs>
          <w:tab w:val="left" w:pos="709"/>
        </w:tabs>
        <w:ind w:left="0"/>
        <w:jc w:val="both"/>
        <w:rPr>
          <w:rFonts w:asciiTheme="minorHAnsi" w:hAnsiTheme="minorHAnsi" w:cstheme="minorHAnsi"/>
          <w:color w:val="auto"/>
          <w:szCs w:val="24"/>
        </w:rPr>
      </w:pPr>
      <w:r w:rsidRPr="00023E29">
        <w:rPr>
          <w:rFonts w:asciiTheme="minorHAnsi" w:hAnsiTheme="minorHAnsi" w:cstheme="minorHAnsi"/>
          <w:color w:val="auto"/>
          <w:szCs w:val="24"/>
        </w:rPr>
        <w:tab/>
        <w:t xml:space="preserve">8.1.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Представительным Собранием </w:t>
      </w:r>
      <w:proofErr w:type="spellStart"/>
      <w:r w:rsidRPr="00023E29">
        <w:rPr>
          <w:rFonts w:asciiTheme="minorHAnsi" w:hAnsiTheme="minorHAnsi" w:cstheme="minorHAnsi"/>
          <w:color w:val="auto"/>
          <w:szCs w:val="24"/>
        </w:rPr>
        <w:t>Сямженского</w:t>
      </w:r>
      <w:proofErr w:type="spellEnd"/>
      <w:r w:rsidRPr="00023E29">
        <w:rPr>
          <w:rFonts w:asciiTheme="minorHAnsi" w:hAnsiTheme="minorHAnsi" w:cstheme="minorHAnsi"/>
          <w:color w:val="auto"/>
          <w:szCs w:val="24"/>
        </w:rPr>
        <w:t xml:space="preserve"> муниципального округа</w:t>
      </w:r>
      <w:proofErr w:type="gramStart"/>
      <w:r w:rsidRPr="00023E29">
        <w:rPr>
          <w:rFonts w:asciiTheme="minorHAnsi" w:hAnsiTheme="minorHAnsi" w:cstheme="minorHAnsi"/>
          <w:color w:val="auto"/>
          <w:szCs w:val="24"/>
        </w:rPr>
        <w:t>.».</w:t>
      </w:r>
      <w:proofErr w:type="gramEnd"/>
    </w:p>
    <w:p w:rsidR="00023E29" w:rsidRPr="008800EB" w:rsidRDefault="00023E29" w:rsidP="00023E29">
      <w:pPr>
        <w:autoSpaceDE w:val="0"/>
        <w:autoSpaceDN w:val="0"/>
        <w:adjustRightInd w:val="0"/>
        <w:ind w:firstLine="709"/>
        <w:contextualSpacing/>
        <w:jc w:val="both"/>
        <w:rPr>
          <w:sz w:val="28"/>
          <w:szCs w:val="28"/>
        </w:rPr>
      </w:pPr>
    </w:p>
    <w:p w:rsidR="00023E29" w:rsidRDefault="00023E29">
      <w:pPr>
        <w:spacing w:after="1" w:line="220" w:lineRule="auto"/>
        <w:ind w:firstLine="540"/>
        <w:jc w:val="both"/>
      </w:pPr>
    </w:p>
    <w:p w:rsidR="00023E29" w:rsidRDefault="00023E29">
      <w:pPr>
        <w:spacing w:after="1" w:line="220" w:lineRule="auto"/>
        <w:jc w:val="both"/>
      </w:pPr>
    </w:p>
    <w:p w:rsidR="00023E29" w:rsidRDefault="00023E29">
      <w:pPr>
        <w:spacing w:after="1" w:line="220" w:lineRule="auto"/>
        <w:jc w:val="both"/>
      </w:pPr>
    </w:p>
    <w:p w:rsidR="00023E29" w:rsidRDefault="00023E29">
      <w:pPr>
        <w:spacing w:after="1" w:line="220" w:lineRule="auto"/>
        <w:jc w:val="both"/>
      </w:pPr>
    </w:p>
    <w:p w:rsidR="00023E29" w:rsidRDefault="00023E29">
      <w:pPr>
        <w:spacing w:after="1" w:line="220" w:lineRule="auto"/>
        <w:jc w:val="both"/>
      </w:pPr>
    </w:p>
    <w:p w:rsidR="00023E29" w:rsidRDefault="00023E29">
      <w:pPr>
        <w:spacing w:after="1" w:line="220" w:lineRule="auto"/>
        <w:jc w:val="both"/>
      </w:pPr>
    </w:p>
    <w:p w:rsidR="00023E29" w:rsidRDefault="00023E29">
      <w:pPr>
        <w:spacing w:after="1" w:line="220" w:lineRule="auto"/>
        <w:jc w:val="both"/>
      </w:pPr>
    </w:p>
    <w:p w:rsidR="00023E29" w:rsidRDefault="00023E29">
      <w:pPr>
        <w:spacing w:after="1" w:line="220" w:lineRule="auto"/>
        <w:jc w:val="both"/>
      </w:pPr>
    </w:p>
    <w:p w:rsidR="00023E29" w:rsidRDefault="00023E29">
      <w:pPr>
        <w:spacing w:after="1" w:line="220" w:lineRule="auto"/>
        <w:jc w:val="both"/>
      </w:pPr>
    </w:p>
    <w:p w:rsidR="00023E29" w:rsidRDefault="00023E29">
      <w:pPr>
        <w:spacing w:after="1" w:line="220" w:lineRule="auto"/>
        <w:jc w:val="right"/>
        <w:outlineLvl w:val="0"/>
      </w:pPr>
      <w:r>
        <w:rPr>
          <w:rFonts w:ascii="Calibri" w:hAnsi="Calibri" w:cs="Calibri"/>
        </w:rPr>
        <w:lastRenderedPageBreak/>
        <w:t>Приложение N 2</w:t>
      </w:r>
    </w:p>
    <w:p w:rsidR="00023E29" w:rsidRDefault="00023E29">
      <w:pPr>
        <w:spacing w:after="1" w:line="220" w:lineRule="auto"/>
        <w:jc w:val="right"/>
      </w:pPr>
      <w:r>
        <w:rPr>
          <w:rFonts w:ascii="Calibri" w:hAnsi="Calibri" w:cs="Calibri"/>
        </w:rPr>
        <w:t>к Решению</w:t>
      </w:r>
    </w:p>
    <w:p w:rsidR="00023E29" w:rsidRDefault="00023E29">
      <w:pPr>
        <w:spacing w:after="1" w:line="220" w:lineRule="auto"/>
        <w:jc w:val="right"/>
      </w:pPr>
      <w:r>
        <w:rPr>
          <w:rFonts w:ascii="Calibri" w:hAnsi="Calibri" w:cs="Calibri"/>
        </w:rPr>
        <w:t>Представительного Собрания</w:t>
      </w:r>
    </w:p>
    <w:p w:rsidR="00023E29" w:rsidRDefault="00023E29">
      <w:pPr>
        <w:spacing w:after="1" w:line="220" w:lineRule="auto"/>
        <w:jc w:val="right"/>
      </w:pPr>
      <w:proofErr w:type="spellStart"/>
      <w:r>
        <w:rPr>
          <w:rFonts w:ascii="Calibri" w:hAnsi="Calibri" w:cs="Calibri"/>
        </w:rPr>
        <w:t>Сямженского</w:t>
      </w:r>
      <w:proofErr w:type="spellEnd"/>
      <w:r>
        <w:rPr>
          <w:rFonts w:ascii="Calibri" w:hAnsi="Calibri" w:cs="Calibri"/>
        </w:rPr>
        <w:t xml:space="preserve"> муниципального округа</w:t>
      </w:r>
    </w:p>
    <w:p w:rsidR="00023E29" w:rsidRDefault="00023E29">
      <w:pPr>
        <w:spacing w:after="1" w:line="220" w:lineRule="auto"/>
        <w:jc w:val="right"/>
      </w:pPr>
      <w:r>
        <w:rPr>
          <w:rFonts w:ascii="Calibri" w:hAnsi="Calibri" w:cs="Calibri"/>
        </w:rPr>
        <w:t>от 13 декабря 2022 г. N 61</w:t>
      </w:r>
    </w:p>
    <w:p w:rsidR="00023E29" w:rsidRDefault="00023E29">
      <w:pPr>
        <w:spacing w:after="1" w:line="220" w:lineRule="auto"/>
        <w:jc w:val="both"/>
      </w:pPr>
    </w:p>
    <w:p w:rsidR="00023E29" w:rsidRDefault="00023E29">
      <w:pPr>
        <w:spacing w:after="1" w:line="220" w:lineRule="auto"/>
        <w:jc w:val="center"/>
      </w:pPr>
      <w:bookmarkStart w:id="2" w:name="P364"/>
      <w:bookmarkEnd w:id="2"/>
      <w:r>
        <w:rPr>
          <w:rFonts w:ascii="Calibri" w:hAnsi="Calibri" w:cs="Calibri"/>
          <w:b/>
        </w:rPr>
        <w:t>ПЕРЕЧЕНЬ</w:t>
      </w:r>
    </w:p>
    <w:p w:rsidR="00023E29" w:rsidRDefault="00023E29">
      <w:pPr>
        <w:spacing w:after="1" w:line="220" w:lineRule="auto"/>
        <w:jc w:val="center"/>
      </w:pPr>
      <w:r>
        <w:rPr>
          <w:rFonts w:ascii="Calibri" w:hAnsi="Calibri" w:cs="Calibri"/>
          <w:b/>
        </w:rPr>
        <w:t>ИНДИКАТОРОВ РИСКА НАРУШЕНИЯ ОБЯЗАТЕЛЬНЫХ ТРЕБОВАНИЙ</w:t>
      </w:r>
    </w:p>
    <w:p w:rsidR="00023E29" w:rsidRDefault="00023E29">
      <w:pPr>
        <w:spacing w:after="1" w:line="220" w:lineRule="auto"/>
        <w:jc w:val="center"/>
      </w:pPr>
      <w:r>
        <w:rPr>
          <w:rFonts w:ascii="Calibri" w:hAnsi="Calibri" w:cs="Calibri"/>
          <w:b/>
        </w:rPr>
        <w:t>В СФЕРЕ МУНИЦИПАЛЬНОГО ЗЕМЕЛЬНОГО КОНТРОЛЯ</w:t>
      </w:r>
    </w:p>
    <w:p w:rsidR="00023E29" w:rsidRDefault="00023E29">
      <w:pPr>
        <w:spacing w:after="1" w:line="220" w:lineRule="auto"/>
        <w:jc w:val="center"/>
      </w:pPr>
      <w:r>
        <w:rPr>
          <w:rFonts w:ascii="Calibri" w:hAnsi="Calibri" w:cs="Calibri"/>
          <w:b/>
        </w:rPr>
        <w:t>В СЯМЖЕНСКОМ МУНИЦИПАЛЬНОМ ОКРУГЕ</w:t>
      </w:r>
    </w:p>
    <w:p w:rsidR="00023E29" w:rsidRDefault="00023E29">
      <w:pPr>
        <w:spacing w:after="1"/>
      </w:pPr>
    </w:p>
    <w:p w:rsidR="00023E29" w:rsidRDefault="00023E29">
      <w:pPr>
        <w:spacing w:after="1" w:line="220" w:lineRule="auto"/>
        <w:jc w:val="both"/>
      </w:pPr>
    </w:p>
    <w:p w:rsidR="00023E29" w:rsidRDefault="00023E29">
      <w:pPr>
        <w:spacing w:after="1" w:line="220" w:lineRule="auto"/>
        <w:ind w:firstLine="540"/>
        <w:jc w:val="both"/>
      </w:pPr>
      <w:r>
        <w:rPr>
          <w:rFonts w:ascii="Calibri" w:hAnsi="Calibri" w:cs="Calibri"/>
        </w:rPr>
        <w:t xml:space="preserve">1. Отклонение местоположения характерной точки границы земельного участка относительно местоположения границы земельного участка, сведения о котором содержатся в ЕГРН, на величину, превышающую значения точности (средней квадратной погрешности) определения координат характерных точек границ земельных участков, установленное </w:t>
      </w:r>
      <w:hyperlink r:id="rId24">
        <w:r>
          <w:rPr>
            <w:rFonts w:ascii="Calibri" w:hAnsi="Calibri" w:cs="Calibri"/>
            <w:color w:val="0000FF"/>
          </w:rPr>
          <w:t>Приказом</w:t>
        </w:r>
      </w:hyperlink>
      <w:r>
        <w:rPr>
          <w:rFonts w:ascii="Calibri" w:hAnsi="Calibri" w:cs="Calibri"/>
        </w:rPr>
        <w:t xml:space="preserve"> Федеральной службы государственной регистрации, кадастра и картографии от 23 октября 2020 года N </w:t>
      </w:r>
      <w:proofErr w:type="gramStart"/>
      <w:r>
        <w:rPr>
          <w:rFonts w:ascii="Calibri" w:hAnsi="Calibri" w:cs="Calibri"/>
        </w:rPr>
        <w:t>П</w:t>
      </w:r>
      <w:proofErr w:type="gramEnd"/>
      <w:r>
        <w:rPr>
          <w:rFonts w:ascii="Calibri" w:hAnsi="Calibri" w:cs="Calibri"/>
        </w:rPr>
        <w:t xml:space="preserve">/0393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зданий, сооружения, помещения, </w:t>
      </w:r>
      <w:proofErr w:type="spellStart"/>
      <w:r>
        <w:rPr>
          <w:rFonts w:ascii="Calibri" w:hAnsi="Calibri" w:cs="Calibri"/>
        </w:rPr>
        <w:t>машино-места</w:t>
      </w:r>
      <w:proofErr w:type="spellEnd"/>
      <w:r>
        <w:rPr>
          <w:rFonts w:ascii="Calibri" w:hAnsi="Calibri" w:cs="Calibri"/>
        </w:rPr>
        <w:t>".</w:t>
      </w:r>
    </w:p>
    <w:p w:rsidR="00023E29" w:rsidRDefault="00023E29">
      <w:pPr>
        <w:spacing w:before="220" w:after="1" w:line="220" w:lineRule="auto"/>
        <w:ind w:firstLine="540"/>
        <w:jc w:val="both"/>
      </w:pPr>
      <w:r>
        <w:rPr>
          <w:rFonts w:ascii="Calibri" w:hAnsi="Calibri" w:cs="Calibri"/>
        </w:rPr>
        <w:t>2. Несоответствие площади используемого контролируемым лицом земельного участка площади участка, сведения о которой содержатся в Едином государственном реестре недвижимости.</w:t>
      </w:r>
    </w:p>
    <w:p w:rsidR="00023E29" w:rsidRDefault="00023E29">
      <w:pPr>
        <w:spacing w:after="1" w:line="220" w:lineRule="auto"/>
        <w:jc w:val="both"/>
      </w:pPr>
    </w:p>
    <w:p w:rsidR="00023E29" w:rsidRDefault="00023E29">
      <w:pPr>
        <w:spacing w:after="1" w:line="220" w:lineRule="auto"/>
        <w:jc w:val="both"/>
      </w:pPr>
    </w:p>
    <w:p w:rsidR="00023E29" w:rsidRDefault="00023E29">
      <w:pPr>
        <w:spacing w:after="1" w:line="220" w:lineRule="auto"/>
        <w:jc w:val="both"/>
      </w:pPr>
    </w:p>
    <w:p w:rsidR="00023E29" w:rsidRDefault="00023E29">
      <w:pPr>
        <w:spacing w:after="1" w:line="220" w:lineRule="auto"/>
        <w:jc w:val="both"/>
      </w:pPr>
    </w:p>
    <w:p w:rsidR="00023E29" w:rsidRDefault="00023E29">
      <w:pPr>
        <w:spacing w:after="1" w:line="220" w:lineRule="auto"/>
        <w:jc w:val="both"/>
      </w:pPr>
    </w:p>
    <w:p w:rsidR="00023E29" w:rsidRDefault="00023E29">
      <w:pPr>
        <w:spacing w:after="1" w:line="220" w:lineRule="auto"/>
        <w:jc w:val="both"/>
      </w:pPr>
    </w:p>
    <w:p w:rsidR="00023E29" w:rsidRDefault="00023E29">
      <w:pPr>
        <w:spacing w:after="1" w:line="220" w:lineRule="auto"/>
        <w:jc w:val="both"/>
      </w:pPr>
    </w:p>
    <w:p w:rsidR="00023E29" w:rsidRDefault="00023E29">
      <w:pPr>
        <w:spacing w:after="1" w:line="220" w:lineRule="auto"/>
        <w:jc w:val="both"/>
      </w:pPr>
    </w:p>
    <w:p w:rsidR="00023E29" w:rsidRDefault="00023E29">
      <w:pPr>
        <w:spacing w:after="1" w:line="220" w:lineRule="auto"/>
        <w:jc w:val="both"/>
      </w:pPr>
    </w:p>
    <w:p w:rsidR="00023E29" w:rsidRDefault="00023E29">
      <w:pPr>
        <w:spacing w:after="1" w:line="220" w:lineRule="auto"/>
        <w:jc w:val="both"/>
      </w:pPr>
    </w:p>
    <w:p w:rsidR="00023E29" w:rsidRDefault="00023E29">
      <w:pPr>
        <w:spacing w:after="1" w:line="220" w:lineRule="auto"/>
        <w:jc w:val="both"/>
      </w:pPr>
    </w:p>
    <w:p w:rsidR="00023E29" w:rsidRDefault="00023E29">
      <w:pPr>
        <w:spacing w:after="1" w:line="220" w:lineRule="auto"/>
        <w:jc w:val="both"/>
      </w:pPr>
    </w:p>
    <w:p w:rsidR="00023E29" w:rsidRDefault="00023E29">
      <w:pPr>
        <w:spacing w:after="1" w:line="220" w:lineRule="auto"/>
        <w:jc w:val="both"/>
      </w:pPr>
    </w:p>
    <w:p w:rsidR="00023E29" w:rsidRDefault="00023E29">
      <w:pPr>
        <w:spacing w:after="1" w:line="220" w:lineRule="auto"/>
        <w:jc w:val="both"/>
      </w:pPr>
    </w:p>
    <w:p w:rsidR="00023E29" w:rsidRDefault="00023E29">
      <w:pPr>
        <w:spacing w:after="1" w:line="220" w:lineRule="auto"/>
        <w:jc w:val="both"/>
      </w:pPr>
    </w:p>
    <w:p w:rsidR="00023E29" w:rsidRDefault="00023E29">
      <w:pPr>
        <w:spacing w:after="1" w:line="220" w:lineRule="auto"/>
        <w:jc w:val="both"/>
      </w:pPr>
    </w:p>
    <w:p w:rsidR="00023E29" w:rsidRDefault="00023E29">
      <w:pPr>
        <w:spacing w:after="1" w:line="220" w:lineRule="auto"/>
        <w:jc w:val="both"/>
      </w:pPr>
    </w:p>
    <w:p w:rsidR="00023E29" w:rsidRDefault="00023E29">
      <w:pPr>
        <w:spacing w:after="1" w:line="220" w:lineRule="auto"/>
        <w:jc w:val="both"/>
      </w:pPr>
    </w:p>
    <w:p w:rsidR="00023E29" w:rsidRDefault="00023E29">
      <w:pPr>
        <w:spacing w:after="1" w:line="220" w:lineRule="auto"/>
        <w:jc w:val="both"/>
      </w:pPr>
    </w:p>
    <w:p w:rsidR="00023E29" w:rsidRDefault="00023E29">
      <w:pPr>
        <w:spacing w:after="1" w:line="220" w:lineRule="auto"/>
        <w:jc w:val="both"/>
      </w:pPr>
    </w:p>
    <w:p w:rsidR="00023E29" w:rsidRDefault="00023E29">
      <w:pPr>
        <w:spacing w:after="1" w:line="220" w:lineRule="auto"/>
        <w:jc w:val="both"/>
      </w:pPr>
    </w:p>
    <w:p w:rsidR="00023E29" w:rsidRDefault="00023E29">
      <w:pPr>
        <w:spacing w:after="1" w:line="220" w:lineRule="auto"/>
        <w:jc w:val="both"/>
      </w:pPr>
    </w:p>
    <w:p w:rsidR="00023E29" w:rsidRDefault="00023E29">
      <w:pPr>
        <w:spacing w:after="1" w:line="220" w:lineRule="auto"/>
        <w:jc w:val="both"/>
      </w:pPr>
    </w:p>
    <w:p w:rsidR="00023E29" w:rsidRDefault="00023E29">
      <w:pPr>
        <w:spacing w:after="1" w:line="220" w:lineRule="auto"/>
        <w:jc w:val="both"/>
      </w:pPr>
    </w:p>
    <w:p w:rsidR="00023E29" w:rsidRDefault="00023E29">
      <w:pPr>
        <w:spacing w:after="1" w:line="220" w:lineRule="auto"/>
        <w:jc w:val="both"/>
      </w:pPr>
    </w:p>
    <w:p w:rsidR="00023E29" w:rsidRDefault="00023E29">
      <w:pPr>
        <w:spacing w:after="1" w:line="220" w:lineRule="auto"/>
        <w:jc w:val="both"/>
      </w:pPr>
    </w:p>
    <w:p w:rsidR="00023E29" w:rsidRDefault="00023E29">
      <w:pPr>
        <w:spacing w:after="1" w:line="220" w:lineRule="auto"/>
        <w:jc w:val="both"/>
      </w:pPr>
    </w:p>
    <w:p w:rsidR="00023E29" w:rsidRDefault="00023E29">
      <w:pPr>
        <w:spacing w:after="1" w:line="220" w:lineRule="auto"/>
        <w:jc w:val="both"/>
      </w:pPr>
    </w:p>
    <w:p w:rsidR="00023E29" w:rsidRDefault="00023E29">
      <w:pPr>
        <w:spacing w:after="1" w:line="220" w:lineRule="auto"/>
        <w:jc w:val="both"/>
      </w:pPr>
    </w:p>
    <w:p w:rsidR="00023E29" w:rsidRDefault="00023E29">
      <w:pPr>
        <w:spacing w:after="1" w:line="220" w:lineRule="auto"/>
        <w:jc w:val="both"/>
      </w:pPr>
    </w:p>
    <w:p w:rsidR="00023E29" w:rsidRDefault="00023E29">
      <w:pPr>
        <w:spacing w:after="1" w:line="220" w:lineRule="auto"/>
        <w:jc w:val="both"/>
      </w:pPr>
    </w:p>
    <w:p w:rsidR="00023E29" w:rsidRDefault="00023E29">
      <w:pPr>
        <w:spacing w:after="1" w:line="220" w:lineRule="auto"/>
        <w:jc w:val="both"/>
      </w:pPr>
    </w:p>
    <w:p w:rsidR="00023E29" w:rsidRDefault="00023E29">
      <w:pPr>
        <w:spacing w:after="1" w:line="220" w:lineRule="auto"/>
        <w:jc w:val="right"/>
        <w:outlineLvl w:val="0"/>
      </w:pPr>
      <w:r>
        <w:rPr>
          <w:rFonts w:ascii="Calibri" w:hAnsi="Calibri" w:cs="Calibri"/>
        </w:rPr>
        <w:lastRenderedPageBreak/>
        <w:t>Приложение N 3</w:t>
      </w:r>
    </w:p>
    <w:p w:rsidR="00023E29" w:rsidRDefault="00023E29">
      <w:pPr>
        <w:spacing w:after="1" w:line="220" w:lineRule="auto"/>
        <w:jc w:val="right"/>
      </w:pPr>
      <w:r>
        <w:rPr>
          <w:rFonts w:ascii="Calibri" w:hAnsi="Calibri" w:cs="Calibri"/>
        </w:rPr>
        <w:t>к Решению</w:t>
      </w:r>
    </w:p>
    <w:p w:rsidR="00023E29" w:rsidRDefault="00023E29">
      <w:pPr>
        <w:spacing w:after="1" w:line="220" w:lineRule="auto"/>
        <w:jc w:val="right"/>
      </w:pPr>
      <w:r>
        <w:rPr>
          <w:rFonts w:ascii="Calibri" w:hAnsi="Calibri" w:cs="Calibri"/>
        </w:rPr>
        <w:t>Представительного Собрания</w:t>
      </w:r>
    </w:p>
    <w:p w:rsidR="00023E29" w:rsidRDefault="00023E29">
      <w:pPr>
        <w:spacing w:after="1" w:line="220" w:lineRule="auto"/>
        <w:jc w:val="right"/>
      </w:pPr>
      <w:proofErr w:type="spellStart"/>
      <w:r>
        <w:rPr>
          <w:rFonts w:ascii="Calibri" w:hAnsi="Calibri" w:cs="Calibri"/>
        </w:rPr>
        <w:t>Сямженского</w:t>
      </w:r>
      <w:proofErr w:type="spellEnd"/>
      <w:r>
        <w:rPr>
          <w:rFonts w:ascii="Calibri" w:hAnsi="Calibri" w:cs="Calibri"/>
        </w:rPr>
        <w:t xml:space="preserve"> муниципального округа</w:t>
      </w:r>
    </w:p>
    <w:p w:rsidR="00023E29" w:rsidRDefault="00023E29">
      <w:pPr>
        <w:spacing w:after="1" w:line="220" w:lineRule="auto"/>
        <w:jc w:val="right"/>
      </w:pPr>
      <w:r>
        <w:rPr>
          <w:rFonts w:ascii="Calibri" w:hAnsi="Calibri" w:cs="Calibri"/>
        </w:rPr>
        <w:t>от 13 декабря 2022 г. N 61</w:t>
      </w:r>
    </w:p>
    <w:p w:rsidR="00023E29" w:rsidRDefault="00023E29">
      <w:pPr>
        <w:spacing w:after="1" w:line="220" w:lineRule="auto"/>
        <w:jc w:val="both"/>
      </w:pPr>
    </w:p>
    <w:p w:rsidR="00023E29" w:rsidRDefault="00023E29">
      <w:pPr>
        <w:spacing w:after="1" w:line="220" w:lineRule="auto"/>
        <w:jc w:val="center"/>
      </w:pPr>
      <w:bookmarkStart w:id="3" w:name="P385"/>
      <w:bookmarkEnd w:id="3"/>
      <w:r>
        <w:rPr>
          <w:rFonts w:ascii="Calibri" w:hAnsi="Calibri" w:cs="Calibri"/>
          <w:b/>
        </w:rPr>
        <w:t>ПЕРЕЧЕНЬ</w:t>
      </w:r>
    </w:p>
    <w:p w:rsidR="00023E29" w:rsidRDefault="00023E29">
      <w:pPr>
        <w:spacing w:after="1" w:line="220" w:lineRule="auto"/>
        <w:jc w:val="center"/>
      </w:pPr>
      <w:r>
        <w:rPr>
          <w:rFonts w:ascii="Calibri" w:hAnsi="Calibri" w:cs="Calibri"/>
          <w:b/>
        </w:rPr>
        <w:t xml:space="preserve">КЛЮЧЕВЫХ И ИНДИКАТИВНЫХ ПОКАЗАТЕЛЕЙ </w:t>
      </w:r>
      <w:proofErr w:type="gramStart"/>
      <w:r>
        <w:rPr>
          <w:rFonts w:ascii="Calibri" w:hAnsi="Calibri" w:cs="Calibri"/>
          <w:b/>
        </w:rPr>
        <w:t>МУНИЦИПАЛЬНОГО</w:t>
      </w:r>
      <w:proofErr w:type="gramEnd"/>
    </w:p>
    <w:p w:rsidR="00023E29" w:rsidRDefault="00023E29">
      <w:pPr>
        <w:spacing w:after="1" w:line="220" w:lineRule="auto"/>
        <w:jc w:val="center"/>
      </w:pPr>
      <w:r>
        <w:rPr>
          <w:rFonts w:ascii="Calibri" w:hAnsi="Calibri" w:cs="Calibri"/>
          <w:b/>
        </w:rPr>
        <w:t>ЗЕМЕЛЬНОГО КОНТРОЛЯ В СЯМЖЕНСКОМ МУНИЦИПАЛЬНОМ ОКРУГЕ</w:t>
      </w:r>
    </w:p>
    <w:p w:rsidR="00023E29" w:rsidRDefault="00023E29">
      <w:pPr>
        <w:spacing w:after="1" w:line="220" w:lineRule="auto"/>
        <w:jc w:val="both"/>
      </w:pPr>
    </w:p>
    <w:p w:rsidR="00023E29" w:rsidRDefault="00023E29">
      <w:pPr>
        <w:spacing w:after="1" w:line="220" w:lineRule="auto"/>
        <w:jc w:val="center"/>
        <w:outlineLvl w:val="1"/>
      </w:pPr>
      <w:r>
        <w:rPr>
          <w:rFonts w:ascii="Calibri" w:hAnsi="Calibri" w:cs="Calibri"/>
          <w:b/>
        </w:rPr>
        <w:t>Ключевые показатели муниципального земельного контроля</w:t>
      </w:r>
    </w:p>
    <w:p w:rsidR="00023E29" w:rsidRDefault="00023E29">
      <w:pPr>
        <w:spacing w:after="1" w:line="220" w:lineRule="auto"/>
        <w:jc w:val="center"/>
      </w:pPr>
      <w:r>
        <w:rPr>
          <w:rFonts w:ascii="Calibri" w:hAnsi="Calibri" w:cs="Calibri"/>
          <w:b/>
        </w:rPr>
        <w:t>и их целевые значения</w:t>
      </w:r>
    </w:p>
    <w:p w:rsidR="00023E29" w:rsidRDefault="00023E29">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19"/>
        <w:gridCol w:w="2891"/>
      </w:tblGrid>
      <w:tr w:rsidR="00023E29">
        <w:tc>
          <w:tcPr>
            <w:tcW w:w="6119" w:type="dxa"/>
          </w:tcPr>
          <w:p w:rsidR="00023E29" w:rsidRDefault="00023E29">
            <w:pPr>
              <w:spacing w:after="1" w:line="220" w:lineRule="auto"/>
              <w:jc w:val="center"/>
            </w:pPr>
            <w:r>
              <w:rPr>
                <w:rFonts w:ascii="Calibri" w:hAnsi="Calibri" w:cs="Calibri"/>
              </w:rPr>
              <w:t>Ключевые показатели</w:t>
            </w:r>
          </w:p>
        </w:tc>
        <w:tc>
          <w:tcPr>
            <w:tcW w:w="2891" w:type="dxa"/>
          </w:tcPr>
          <w:p w:rsidR="00023E29" w:rsidRDefault="00023E29">
            <w:pPr>
              <w:spacing w:after="1" w:line="220" w:lineRule="auto"/>
              <w:jc w:val="center"/>
            </w:pPr>
            <w:r>
              <w:rPr>
                <w:rFonts w:ascii="Calibri" w:hAnsi="Calibri" w:cs="Calibri"/>
              </w:rPr>
              <w:t>Целевые значения</w:t>
            </w:r>
          </w:p>
        </w:tc>
      </w:tr>
      <w:tr w:rsidR="00023E29">
        <w:tc>
          <w:tcPr>
            <w:tcW w:w="6119" w:type="dxa"/>
          </w:tcPr>
          <w:p w:rsidR="00023E29" w:rsidRDefault="00023E29">
            <w:pPr>
              <w:spacing w:after="1" w:line="220" w:lineRule="auto"/>
            </w:pPr>
            <w:r>
              <w:rPr>
                <w:rFonts w:ascii="Calibri" w:hAnsi="Calibri" w:cs="Calibri"/>
              </w:rPr>
              <w:t>Процент устраненных нарушений из числа выявленных нарушений обязательных требований, установленных действующим законодательством</w:t>
            </w:r>
          </w:p>
        </w:tc>
        <w:tc>
          <w:tcPr>
            <w:tcW w:w="2891" w:type="dxa"/>
          </w:tcPr>
          <w:p w:rsidR="00023E29" w:rsidRDefault="00023E29">
            <w:pPr>
              <w:spacing w:after="1" w:line="220" w:lineRule="auto"/>
              <w:jc w:val="center"/>
            </w:pPr>
            <w:r>
              <w:rPr>
                <w:rFonts w:ascii="Calibri" w:hAnsi="Calibri" w:cs="Calibri"/>
              </w:rPr>
              <w:t>70%</w:t>
            </w:r>
          </w:p>
        </w:tc>
      </w:tr>
      <w:tr w:rsidR="00023E29">
        <w:tc>
          <w:tcPr>
            <w:tcW w:w="6119" w:type="dxa"/>
          </w:tcPr>
          <w:p w:rsidR="00023E29" w:rsidRDefault="00023E29">
            <w:pPr>
              <w:spacing w:after="1" w:line="220" w:lineRule="auto"/>
            </w:pPr>
            <w:r>
              <w:rPr>
                <w:rFonts w:ascii="Calibri" w:hAnsi="Calibri" w:cs="Calibri"/>
              </w:rPr>
              <w:t>Процент выполнения плана проведения плановых контрольных мероприятий на очередной календарный год</w:t>
            </w:r>
          </w:p>
        </w:tc>
        <w:tc>
          <w:tcPr>
            <w:tcW w:w="2891" w:type="dxa"/>
          </w:tcPr>
          <w:p w:rsidR="00023E29" w:rsidRDefault="00023E29">
            <w:pPr>
              <w:spacing w:after="1" w:line="220" w:lineRule="auto"/>
              <w:jc w:val="center"/>
            </w:pPr>
            <w:r>
              <w:rPr>
                <w:rFonts w:ascii="Calibri" w:hAnsi="Calibri" w:cs="Calibri"/>
              </w:rPr>
              <w:t>100%</w:t>
            </w:r>
          </w:p>
        </w:tc>
      </w:tr>
      <w:tr w:rsidR="00023E29">
        <w:tc>
          <w:tcPr>
            <w:tcW w:w="6119" w:type="dxa"/>
          </w:tcPr>
          <w:p w:rsidR="00023E29" w:rsidRDefault="00023E29">
            <w:pPr>
              <w:spacing w:after="1" w:line="220" w:lineRule="auto"/>
            </w:pPr>
            <w:r>
              <w:rPr>
                <w:rFonts w:ascii="Calibri" w:hAnsi="Calibri" w:cs="Calibri"/>
              </w:rPr>
              <w:t>Процент обоснованных жалоб на действия (бездействие) контрольного органа и (или) его должностного лица при проведении контрольных мероприятий</w:t>
            </w:r>
          </w:p>
        </w:tc>
        <w:tc>
          <w:tcPr>
            <w:tcW w:w="2891" w:type="dxa"/>
          </w:tcPr>
          <w:p w:rsidR="00023E29" w:rsidRDefault="00023E29">
            <w:pPr>
              <w:spacing w:after="1" w:line="220" w:lineRule="auto"/>
              <w:jc w:val="center"/>
            </w:pPr>
            <w:r>
              <w:rPr>
                <w:rFonts w:ascii="Calibri" w:hAnsi="Calibri" w:cs="Calibri"/>
              </w:rPr>
              <w:t>0%</w:t>
            </w:r>
          </w:p>
        </w:tc>
      </w:tr>
      <w:tr w:rsidR="00023E29">
        <w:tc>
          <w:tcPr>
            <w:tcW w:w="6119" w:type="dxa"/>
          </w:tcPr>
          <w:p w:rsidR="00023E29" w:rsidRDefault="00023E29">
            <w:pPr>
              <w:spacing w:after="1" w:line="220" w:lineRule="auto"/>
            </w:pPr>
            <w:r>
              <w:rPr>
                <w:rFonts w:ascii="Calibri" w:hAnsi="Calibri" w:cs="Calibri"/>
              </w:rPr>
              <w:t>Процент отмененных результатов контрольных (надзорных) мероприятий</w:t>
            </w:r>
          </w:p>
        </w:tc>
        <w:tc>
          <w:tcPr>
            <w:tcW w:w="2891" w:type="dxa"/>
          </w:tcPr>
          <w:p w:rsidR="00023E29" w:rsidRDefault="00023E29">
            <w:pPr>
              <w:spacing w:after="1" w:line="220" w:lineRule="auto"/>
              <w:jc w:val="center"/>
            </w:pPr>
            <w:r>
              <w:rPr>
                <w:rFonts w:ascii="Calibri" w:hAnsi="Calibri" w:cs="Calibri"/>
              </w:rPr>
              <w:t>0%</w:t>
            </w:r>
          </w:p>
        </w:tc>
      </w:tr>
      <w:tr w:rsidR="00023E29">
        <w:tc>
          <w:tcPr>
            <w:tcW w:w="6119" w:type="dxa"/>
          </w:tcPr>
          <w:p w:rsidR="00023E29" w:rsidRDefault="00023E29">
            <w:pPr>
              <w:spacing w:after="1" w:line="220" w:lineRule="auto"/>
            </w:pPr>
            <w:r>
              <w:rPr>
                <w:rFonts w:ascii="Calibri" w:hAnsi="Calibri" w:cs="Calibri"/>
              </w:rPr>
              <w:t>Процент контрольных мероприятий, по результатам которых были выявлены нарушения, но не приняты соответствующие меры административного воздействия</w:t>
            </w:r>
          </w:p>
        </w:tc>
        <w:tc>
          <w:tcPr>
            <w:tcW w:w="2891" w:type="dxa"/>
          </w:tcPr>
          <w:p w:rsidR="00023E29" w:rsidRDefault="00023E29">
            <w:pPr>
              <w:spacing w:after="1" w:line="220" w:lineRule="auto"/>
              <w:jc w:val="center"/>
            </w:pPr>
            <w:r>
              <w:rPr>
                <w:rFonts w:ascii="Calibri" w:hAnsi="Calibri" w:cs="Calibri"/>
              </w:rPr>
              <w:t>5%</w:t>
            </w:r>
          </w:p>
        </w:tc>
      </w:tr>
      <w:tr w:rsidR="00023E29">
        <w:tc>
          <w:tcPr>
            <w:tcW w:w="6119" w:type="dxa"/>
          </w:tcPr>
          <w:p w:rsidR="00023E29" w:rsidRDefault="00023E29">
            <w:pPr>
              <w:spacing w:after="1" w:line="220" w:lineRule="auto"/>
            </w:pPr>
            <w:r>
              <w:rPr>
                <w:rFonts w:ascii="Calibri" w:hAnsi="Calibri" w:cs="Calibri"/>
              </w:rPr>
              <w:t>Процент вынесенных судебных решений о назначении административного наказания по материалам контрольного органа</w:t>
            </w:r>
          </w:p>
        </w:tc>
        <w:tc>
          <w:tcPr>
            <w:tcW w:w="2891" w:type="dxa"/>
          </w:tcPr>
          <w:p w:rsidR="00023E29" w:rsidRDefault="00023E29">
            <w:pPr>
              <w:spacing w:after="1" w:line="220" w:lineRule="auto"/>
              <w:jc w:val="center"/>
            </w:pPr>
            <w:r>
              <w:rPr>
                <w:rFonts w:ascii="Calibri" w:hAnsi="Calibri" w:cs="Calibri"/>
              </w:rPr>
              <w:t>95%</w:t>
            </w:r>
          </w:p>
        </w:tc>
      </w:tr>
      <w:tr w:rsidR="00023E29">
        <w:tc>
          <w:tcPr>
            <w:tcW w:w="6119" w:type="dxa"/>
          </w:tcPr>
          <w:p w:rsidR="00023E29" w:rsidRDefault="00023E29">
            <w:pPr>
              <w:spacing w:after="1" w:line="220" w:lineRule="auto"/>
            </w:pPr>
            <w:r>
              <w:rPr>
                <w:rFonts w:ascii="Calibri" w:hAnsi="Calibri" w:cs="Calibri"/>
              </w:rPr>
              <w:t xml:space="preserve">Процент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w:t>
            </w:r>
            <w:hyperlink r:id="rId25">
              <w:r>
                <w:rPr>
                  <w:rFonts w:ascii="Calibri" w:hAnsi="Calibri" w:cs="Calibri"/>
                  <w:color w:val="0000FF"/>
                </w:rPr>
                <w:t>статей 2.7</w:t>
              </w:r>
            </w:hyperlink>
            <w:r>
              <w:rPr>
                <w:rFonts w:ascii="Calibri" w:hAnsi="Calibri" w:cs="Calibri"/>
              </w:rPr>
              <w:t xml:space="preserve"> и </w:t>
            </w:r>
            <w:hyperlink r:id="rId26">
              <w:r>
                <w:rPr>
                  <w:rFonts w:ascii="Calibri" w:hAnsi="Calibri" w:cs="Calibri"/>
                  <w:color w:val="0000FF"/>
                </w:rPr>
                <w:t>2.9</w:t>
              </w:r>
            </w:hyperlink>
            <w:r>
              <w:rPr>
                <w:rFonts w:ascii="Calibri" w:hAnsi="Calibri" w:cs="Calibri"/>
              </w:rPr>
              <w:t xml:space="preserve"> Кодекса Российской Федерации об административных правонарушениях</w:t>
            </w:r>
          </w:p>
        </w:tc>
        <w:tc>
          <w:tcPr>
            <w:tcW w:w="2891" w:type="dxa"/>
          </w:tcPr>
          <w:p w:rsidR="00023E29" w:rsidRDefault="00023E29">
            <w:pPr>
              <w:spacing w:after="1" w:line="220" w:lineRule="auto"/>
              <w:jc w:val="center"/>
            </w:pPr>
            <w:r>
              <w:rPr>
                <w:rFonts w:ascii="Calibri" w:hAnsi="Calibri" w:cs="Calibri"/>
              </w:rPr>
              <w:t>0%</w:t>
            </w:r>
          </w:p>
        </w:tc>
      </w:tr>
    </w:tbl>
    <w:p w:rsidR="00023E29" w:rsidRDefault="00023E29">
      <w:pPr>
        <w:spacing w:after="1" w:line="220" w:lineRule="auto"/>
        <w:jc w:val="both"/>
      </w:pPr>
    </w:p>
    <w:p w:rsidR="00023E29" w:rsidRDefault="00023E29">
      <w:pPr>
        <w:spacing w:after="1" w:line="220" w:lineRule="auto"/>
        <w:jc w:val="center"/>
        <w:outlineLvl w:val="1"/>
      </w:pPr>
      <w:r>
        <w:rPr>
          <w:rFonts w:ascii="Calibri" w:hAnsi="Calibri" w:cs="Calibri"/>
          <w:b/>
        </w:rPr>
        <w:t>Индикативные показатели муниципального земельного контроля</w:t>
      </w:r>
    </w:p>
    <w:p w:rsidR="00023E29" w:rsidRDefault="00023E29">
      <w:pPr>
        <w:spacing w:after="1" w:line="220" w:lineRule="auto"/>
        <w:jc w:val="both"/>
      </w:pPr>
    </w:p>
    <w:p w:rsidR="00023E29" w:rsidRDefault="00023E29">
      <w:pPr>
        <w:spacing w:after="1" w:line="220" w:lineRule="auto"/>
        <w:ind w:firstLine="540"/>
        <w:jc w:val="both"/>
      </w:pPr>
      <w:r>
        <w:rPr>
          <w:rFonts w:ascii="Calibri" w:hAnsi="Calibri" w:cs="Calibri"/>
        </w:rPr>
        <w:t>1) количество плановых контрольных (надзорных) мероприятий, проведенных за отчетный период;</w:t>
      </w:r>
    </w:p>
    <w:p w:rsidR="00023E29" w:rsidRDefault="00023E29">
      <w:pPr>
        <w:spacing w:before="220" w:after="1" w:line="220" w:lineRule="auto"/>
        <w:ind w:firstLine="540"/>
        <w:jc w:val="both"/>
      </w:pPr>
      <w:r>
        <w:rPr>
          <w:rFonts w:ascii="Calibri" w:hAnsi="Calibri" w:cs="Calibri"/>
        </w:rPr>
        <w:t>2) количество внеплановых контрольных (надзорных) мероприятий, проведенных за отчетный период;</w:t>
      </w:r>
    </w:p>
    <w:p w:rsidR="00023E29" w:rsidRDefault="00023E29">
      <w:pPr>
        <w:spacing w:before="220" w:after="1" w:line="220" w:lineRule="auto"/>
        <w:ind w:firstLine="540"/>
        <w:jc w:val="both"/>
      </w:pPr>
      <w:r>
        <w:rPr>
          <w:rFonts w:ascii="Calibri" w:hAnsi="Calibri" w:cs="Calibri"/>
        </w:rPr>
        <w:t>3) количество внеплановых контрольных (надзорных)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023E29" w:rsidRDefault="00023E29">
      <w:pPr>
        <w:spacing w:before="220" w:after="1" w:line="220" w:lineRule="auto"/>
        <w:ind w:firstLine="540"/>
        <w:jc w:val="both"/>
      </w:pPr>
      <w:r>
        <w:rPr>
          <w:rFonts w:ascii="Calibri" w:hAnsi="Calibri" w:cs="Calibri"/>
        </w:rPr>
        <w:t>4) общее количество контрольных (надзорных) мероприятий с взаимодействием, проведенных за отчетный период;</w:t>
      </w:r>
    </w:p>
    <w:p w:rsidR="00023E29" w:rsidRDefault="00023E29">
      <w:pPr>
        <w:spacing w:before="220" w:after="1" w:line="220" w:lineRule="auto"/>
        <w:ind w:firstLine="540"/>
        <w:jc w:val="both"/>
      </w:pPr>
      <w:r>
        <w:rPr>
          <w:rFonts w:ascii="Calibri" w:hAnsi="Calibri" w:cs="Calibri"/>
        </w:rPr>
        <w:lastRenderedPageBreak/>
        <w:t>5) количество контрольных (надзорных) мероприятий с взаимодействием по каждому виду КНМ, проведенных за отчетный период;</w:t>
      </w:r>
    </w:p>
    <w:p w:rsidR="00023E29" w:rsidRDefault="00023E29">
      <w:pPr>
        <w:spacing w:before="220" w:after="1" w:line="220" w:lineRule="auto"/>
        <w:ind w:firstLine="540"/>
        <w:jc w:val="both"/>
      </w:pPr>
      <w:r>
        <w:rPr>
          <w:rFonts w:ascii="Calibri" w:hAnsi="Calibri" w:cs="Calibri"/>
        </w:rPr>
        <w:t>6) количество контрольных (надзорных) мероприятий, проведенных с использованием средств дистанционного взаимодействия, за отчетный период;</w:t>
      </w:r>
    </w:p>
    <w:p w:rsidR="00023E29" w:rsidRDefault="00023E29">
      <w:pPr>
        <w:spacing w:before="220" w:after="1" w:line="220" w:lineRule="auto"/>
        <w:ind w:firstLine="540"/>
        <w:jc w:val="both"/>
      </w:pPr>
      <w:r>
        <w:rPr>
          <w:rFonts w:ascii="Calibri" w:hAnsi="Calibri" w:cs="Calibri"/>
        </w:rPr>
        <w:t>7) количество предостережений о недопустимости нарушения обязательных требований, объявленных за отчетный период;</w:t>
      </w:r>
    </w:p>
    <w:p w:rsidR="00023E29" w:rsidRDefault="00023E29">
      <w:pPr>
        <w:spacing w:before="220" w:after="1" w:line="220" w:lineRule="auto"/>
        <w:ind w:firstLine="540"/>
        <w:jc w:val="both"/>
      </w:pPr>
      <w:r>
        <w:rPr>
          <w:rFonts w:ascii="Calibri" w:hAnsi="Calibri" w:cs="Calibri"/>
        </w:rPr>
        <w:t>8) количество контрольных (надзорных) мероприятий, по результатам которых выявлены нарушения обязательных требований, за отчетный период;</w:t>
      </w:r>
    </w:p>
    <w:p w:rsidR="00023E29" w:rsidRDefault="00023E29">
      <w:pPr>
        <w:spacing w:before="220" w:after="1" w:line="220" w:lineRule="auto"/>
        <w:ind w:firstLine="540"/>
        <w:jc w:val="both"/>
      </w:pPr>
      <w:r>
        <w:rPr>
          <w:rFonts w:ascii="Calibri" w:hAnsi="Calibri" w:cs="Calibri"/>
        </w:rPr>
        <w:t>9) количество контрольных (надзорных) мероприятий, по итогам которых возбуждены дела об административных правонарушениях, за отчетный период;</w:t>
      </w:r>
    </w:p>
    <w:p w:rsidR="00023E29" w:rsidRDefault="00023E29">
      <w:pPr>
        <w:spacing w:before="220" w:after="1" w:line="220" w:lineRule="auto"/>
        <w:ind w:firstLine="540"/>
        <w:jc w:val="both"/>
      </w:pPr>
      <w:r>
        <w:rPr>
          <w:rFonts w:ascii="Calibri" w:hAnsi="Calibri" w:cs="Calibri"/>
        </w:rPr>
        <w:t>10) сумма административных штрафов, наложенных по результатам контрольных (надзорных) мероприятий, за отчетный период;</w:t>
      </w:r>
    </w:p>
    <w:p w:rsidR="00023E29" w:rsidRDefault="00023E29">
      <w:pPr>
        <w:spacing w:before="220" w:after="1" w:line="220" w:lineRule="auto"/>
        <w:ind w:firstLine="540"/>
        <w:jc w:val="both"/>
      </w:pPr>
      <w:r>
        <w:rPr>
          <w:rFonts w:ascii="Calibri" w:hAnsi="Calibri" w:cs="Calibri"/>
        </w:rPr>
        <w:t>11) количество направленных в органы прокуратуры заявлений о согласовании проведения контрольных (надзорных) мероприятий, за отчетный период;</w:t>
      </w:r>
    </w:p>
    <w:p w:rsidR="00023E29" w:rsidRDefault="00023E29">
      <w:pPr>
        <w:spacing w:before="220" w:after="1" w:line="220" w:lineRule="auto"/>
        <w:ind w:firstLine="540"/>
        <w:jc w:val="both"/>
      </w:pPr>
      <w:r>
        <w:rPr>
          <w:rFonts w:ascii="Calibri" w:hAnsi="Calibri" w:cs="Calibri"/>
        </w:rPr>
        <w:t>12)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023E29" w:rsidRDefault="00023E29">
      <w:pPr>
        <w:spacing w:before="220" w:after="1" w:line="220" w:lineRule="auto"/>
        <w:ind w:firstLine="540"/>
        <w:jc w:val="both"/>
      </w:pPr>
      <w:r>
        <w:rPr>
          <w:rFonts w:ascii="Calibri" w:hAnsi="Calibri" w:cs="Calibri"/>
        </w:rPr>
        <w:t>13) общее количество учтенных объектов контроля на конец отчетного периода;</w:t>
      </w:r>
    </w:p>
    <w:p w:rsidR="00023E29" w:rsidRDefault="00023E29">
      <w:pPr>
        <w:spacing w:before="220" w:after="1" w:line="220" w:lineRule="auto"/>
        <w:ind w:firstLine="540"/>
        <w:jc w:val="both"/>
      </w:pPr>
      <w:r>
        <w:rPr>
          <w:rFonts w:ascii="Calibri" w:hAnsi="Calibri" w:cs="Calibri"/>
        </w:rPr>
        <w:t>14) количество учтенных объектов контроля, отнесенных к категориям риска, по каждой из категорий риска, на конец отчетного периода;</w:t>
      </w:r>
    </w:p>
    <w:p w:rsidR="00023E29" w:rsidRDefault="00023E29">
      <w:pPr>
        <w:spacing w:before="220" w:after="1" w:line="220" w:lineRule="auto"/>
        <w:ind w:firstLine="540"/>
        <w:jc w:val="both"/>
      </w:pPr>
      <w:r>
        <w:rPr>
          <w:rFonts w:ascii="Calibri" w:hAnsi="Calibri" w:cs="Calibri"/>
        </w:rPr>
        <w:t>15) количество учтенных контролируемых лиц на конец отчетного периода;</w:t>
      </w:r>
    </w:p>
    <w:p w:rsidR="00023E29" w:rsidRDefault="00023E29">
      <w:pPr>
        <w:spacing w:before="220" w:after="1" w:line="220" w:lineRule="auto"/>
        <w:ind w:firstLine="540"/>
        <w:jc w:val="both"/>
      </w:pPr>
      <w:r>
        <w:rPr>
          <w:rFonts w:ascii="Calibri" w:hAnsi="Calibri" w:cs="Calibri"/>
        </w:rPr>
        <w:t>16) количество учтенных контролируемых лиц, в отношении которых проведены контрольные (надзорные) мероприятия, за отчетный период;</w:t>
      </w:r>
    </w:p>
    <w:p w:rsidR="00023E29" w:rsidRDefault="00023E29">
      <w:pPr>
        <w:spacing w:before="220" w:after="1" w:line="220" w:lineRule="auto"/>
        <w:ind w:firstLine="540"/>
        <w:jc w:val="both"/>
      </w:pPr>
      <w:r>
        <w:rPr>
          <w:rFonts w:ascii="Calibri" w:hAnsi="Calibri" w:cs="Calibri"/>
        </w:rPr>
        <w:t>17) 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за отчетный период;</w:t>
      </w:r>
    </w:p>
    <w:p w:rsidR="00023E29" w:rsidRDefault="00023E29">
      <w:pPr>
        <w:spacing w:before="220" w:after="1" w:line="220" w:lineRule="auto"/>
        <w:ind w:firstLine="540"/>
        <w:jc w:val="both"/>
      </w:pPr>
      <w:r>
        <w:rPr>
          <w:rFonts w:ascii="Calibri" w:hAnsi="Calibri" w:cs="Calibri"/>
        </w:rPr>
        <w:t>18) 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023E29" w:rsidRDefault="00023E29">
      <w:pPr>
        <w:spacing w:before="220" w:after="1" w:line="220" w:lineRule="auto"/>
        <w:ind w:firstLine="540"/>
        <w:jc w:val="both"/>
      </w:pPr>
      <w:r>
        <w:rPr>
          <w:rFonts w:ascii="Calibri" w:hAnsi="Calibri" w:cs="Calibri"/>
        </w:rPr>
        <w:t xml:space="preserve">19)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Pr>
          <w:rFonts w:ascii="Calibri" w:hAnsi="Calibri" w:cs="Calibri"/>
        </w:rPr>
        <w:t>результаты</w:t>
      </w:r>
      <w:proofErr w:type="gramEnd"/>
      <w:r>
        <w:rPr>
          <w:rFonts w:ascii="Calibri" w:hAnsi="Calibri" w:cs="Calibri"/>
        </w:rPr>
        <w:t xml:space="preserve"> которых были признаны недействительными и (или) отменены, за отчетный период.</w:t>
      </w:r>
    </w:p>
    <w:p w:rsidR="00023E29" w:rsidRDefault="00023E29">
      <w:pPr>
        <w:spacing w:after="1" w:line="220" w:lineRule="auto"/>
        <w:jc w:val="both"/>
      </w:pPr>
    </w:p>
    <w:p w:rsidR="00023E29" w:rsidRDefault="00023E29">
      <w:pPr>
        <w:spacing w:after="1" w:line="220" w:lineRule="auto"/>
        <w:jc w:val="both"/>
      </w:pPr>
    </w:p>
    <w:p w:rsidR="00023E29" w:rsidRDefault="00023E29">
      <w:pPr>
        <w:pBdr>
          <w:bottom w:val="single" w:sz="6" w:space="0" w:color="auto"/>
        </w:pBdr>
        <w:spacing w:before="100" w:after="100"/>
        <w:jc w:val="both"/>
        <w:rPr>
          <w:sz w:val="2"/>
          <w:szCs w:val="2"/>
        </w:rPr>
      </w:pPr>
    </w:p>
    <w:p w:rsidR="00CD6AF9" w:rsidRDefault="00CD6AF9"/>
    <w:sectPr w:rsidR="00CD6AF9" w:rsidSect="000960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23E29"/>
    <w:rsid w:val="00023E29"/>
    <w:rsid w:val="00CD6A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rsid w:val="00023E29"/>
    <w:pPr>
      <w:spacing w:after="0" w:line="240" w:lineRule="auto"/>
      <w:ind w:left="720"/>
      <w:contextualSpacing/>
    </w:pPr>
    <w:rPr>
      <w:rFonts w:ascii="Times New Roman" w:eastAsia="Times New Roman" w:hAnsi="Times New Roman" w:cs="Times New Roman"/>
      <w:color w:val="000000"/>
      <w:sz w:val="24"/>
      <w:szCs w:val="20"/>
    </w:rPr>
  </w:style>
  <w:style w:type="character" w:customStyle="1" w:styleId="a4">
    <w:name w:val="Абзац списка Знак"/>
    <w:basedOn w:val="a0"/>
    <w:link w:val="a3"/>
    <w:rsid w:val="00023E29"/>
    <w:rPr>
      <w:rFonts w:ascii="Times New Roman" w:eastAsia="Times New Roman" w:hAnsi="Times New Roman"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95&amp;n=211018" TargetMode="External"/><Relationship Id="rId13" Type="http://schemas.openxmlformats.org/officeDocument/2006/relationships/hyperlink" Target="https://login.consultant.ru/link/?req=doc&amp;base=LAW&amp;n=386954&amp;date=08.07.2021" TargetMode="External"/><Relationship Id="rId18" Type="http://schemas.openxmlformats.org/officeDocument/2006/relationships/hyperlink" Target="https://login.consultant.ru/link/?req=doc&amp;base=LAW&amp;n=378980&amp;date=08.07.2021&amp;dst=100014&amp;fld=134" TargetMode="External"/><Relationship Id="rId26" Type="http://schemas.openxmlformats.org/officeDocument/2006/relationships/hyperlink" Target="https://login.consultant.ru/link/?req=doc&amp;base=LAW&amp;n=475133&amp;dst=100064"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386954&amp;date=08.07.2021&amp;dst=100640&amp;fld=134" TargetMode="External"/><Relationship Id="rId7" Type="http://schemas.openxmlformats.org/officeDocument/2006/relationships/hyperlink" Target="https://login.consultant.ru/link/?req=doc&amp;base=RLAW095&amp;n=214412&amp;dst=100150" TargetMode="External"/><Relationship Id="rId12" Type="http://schemas.openxmlformats.org/officeDocument/2006/relationships/hyperlink" Target="https://login.consultant.ru/link/?req=doc&amp;base=LAW&amp;n=387539&amp;date=08.07.2021" TargetMode="External"/><Relationship Id="rId17" Type="http://schemas.openxmlformats.org/officeDocument/2006/relationships/hyperlink" Target="https://login.consultant.ru/link/?req=doc&amp;base=LAW&amp;n=386954&amp;date=08.07.2021&amp;dst=100998&amp;fld=134" TargetMode="External"/><Relationship Id="rId25" Type="http://schemas.openxmlformats.org/officeDocument/2006/relationships/hyperlink" Target="https://login.consultant.ru/link/?req=doc&amp;base=LAW&amp;n=475133&amp;dst=100060" TargetMode="External"/><Relationship Id="rId2" Type="http://schemas.openxmlformats.org/officeDocument/2006/relationships/settings" Target="settings.xml"/><Relationship Id="rId16" Type="http://schemas.openxmlformats.org/officeDocument/2006/relationships/hyperlink" Target="https://login.consultant.ru/link/?req=doc&amp;base=LAW&amp;n=373617&amp;date=08.07.2021&amp;dst=100011&amp;fld=134" TargetMode="External"/><Relationship Id="rId20" Type="http://schemas.openxmlformats.org/officeDocument/2006/relationships/hyperlink" Target="https://login.consultant.ru/link/?req=doc&amp;base=LAW&amp;n=386954&amp;date=08.07.2021&amp;dst=100638&amp;fld=134" TargetMode="External"/><Relationship Id="rId1" Type="http://schemas.openxmlformats.org/officeDocument/2006/relationships/styles" Target="styles.xml"/><Relationship Id="rId6" Type="http://schemas.openxmlformats.org/officeDocument/2006/relationships/hyperlink" Target="https://login.consultant.ru/link/?req=doc&amp;base=LAW&amp;n=465728&amp;dst=100088" TargetMode="External"/><Relationship Id="rId11" Type="http://schemas.openxmlformats.org/officeDocument/2006/relationships/hyperlink" Target="https://login.consultant.ru/link/?req=doc&amp;base=RLAW095&amp;n=210169" TargetMode="External"/><Relationship Id="rId24" Type="http://schemas.openxmlformats.org/officeDocument/2006/relationships/hyperlink" Target="https://login.consultant.ru/link/?req=doc&amp;base=LAW&amp;n=405960" TargetMode="External"/><Relationship Id="rId5" Type="http://schemas.openxmlformats.org/officeDocument/2006/relationships/hyperlink" Target="https://login.consultant.ru/link/?req=doc&amp;base=LAW&amp;n=476449&amp;dst=892" TargetMode="External"/><Relationship Id="rId15" Type="http://schemas.openxmlformats.org/officeDocument/2006/relationships/hyperlink" Target="https://login.consultant.ru/link/?req=doc&amp;base=LAW&amp;n=386954&amp;date=08.07.2021&amp;dst=100512&amp;fld=134" TargetMode="External"/><Relationship Id="rId23" Type="http://schemas.openxmlformats.org/officeDocument/2006/relationships/hyperlink" Target="https://login.consultant.ru/link/?req=doc&amp;base=LAW&amp;n=386954&amp;date=08.07.2021&amp;dst=100271&amp;fld=134" TargetMode="External"/><Relationship Id="rId28" Type="http://schemas.openxmlformats.org/officeDocument/2006/relationships/theme" Target="theme/theme1.xml"/><Relationship Id="rId10" Type="http://schemas.openxmlformats.org/officeDocument/2006/relationships/hyperlink" Target="https://login.consultant.ru/link/?req=doc&amp;base=RLAW095&amp;n=205669" TargetMode="External"/><Relationship Id="rId19" Type="http://schemas.openxmlformats.org/officeDocument/2006/relationships/hyperlink" Target="https://login.consultant.ru/link/?req=doc&amp;base=LAW&amp;n=386954&amp;date=08.07.2021&amp;dst=100634&amp;fld=134" TargetMode="External"/><Relationship Id="rId4" Type="http://schemas.openxmlformats.org/officeDocument/2006/relationships/hyperlink" Target="https://login.consultant.ru/link/?req=doc&amp;base=LAW&amp;n=454318&amp;dst=2355" TargetMode="External"/><Relationship Id="rId9" Type="http://schemas.openxmlformats.org/officeDocument/2006/relationships/hyperlink" Target="https://login.consultant.ru/link/?req=doc&amp;base=RLAW095&amp;n=207360" TargetMode="External"/><Relationship Id="rId14" Type="http://schemas.openxmlformats.org/officeDocument/2006/relationships/hyperlink" Target="https://login.consultant.ru/link/?req=doc&amp;base=LAW&amp;n=383546&amp;date=08.07.2021" TargetMode="External"/><Relationship Id="rId22" Type="http://schemas.openxmlformats.org/officeDocument/2006/relationships/hyperlink" Target="https://login.consultant.ru/link/?req=doc&amp;base=LAW&amp;n=386954&amp;date=08.07.2021&amp;dst=100269&amp;fld=13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6952</Words>
  <Characters>39633</Characters>
  <Application>Microsoft Office Word</Application>
  <DocSecurity>0</DocSecurity>
  <Lines>330</Lines>
  <Paragraphs>92</Paragraphs>
  <ScaleCrop>false</ScaleCrop>
  <Company/>
  <LinksUpToDate>false</LinksUpToDate>
  <CharactersWithSpaces>46493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2024-05-28T12:05:00Z</dcterms:created>
  <dcterms:modified xsi:type="dcterms:W3CDTF">2024-05-28T12:07:00Z</dcterms:modified>
</cp:coreProperties>
</file>