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5F" w:rsidRPr="00945913" w:rsidRDefault="0011355F" w:rsidP="0011355F">
      <w:pPr>
        <w:ind w:left="3828"/>
        <w:contextualSpacing/>
        <w:jc w:val="right"/>
        <w:rPr>
          <w:szCs w:val="28"/>
        </w:rPr>
      </w:pPr>
      <w:bookmarkStart w:id="0" w:name="_GoBack"/>
      <w:bookmarkEnd w:id="0"/>
      <w:r w:rsidRPr="00945913">
        <w:rPr>
          <w:szCs w:val="28"/>
        </w:rPr>
        <w:t xml:space="preserve">Приложение </w:t>
      </w:r>
    </w:p>
    <w:p w:rsidR="0011355F" w:rsidRPr="00945913" w:rsidRDefault="0011355F" w:rsidP="0011355F">
      <w:pPr>
        <w:ind w:left="3828"/>
        <w:contextualSpacing/>
        <w:jc w:val="right"/>
        <w:rPr>
          <w:szCs w:val="28"/>
        </w:rPr>
      </w:pPr>
      <w:proofErr w:type="gramStart"/>
      <w:r w:rsidRPr="00945913">
        <w:rPr>
          <w:szCs w:val="28"/>
        </w:rPr>
        <w:t>к</w:t>
      </w:r>
      <w:proofErr w:type="gramEnd"/>
      <w:r w:rsidRPr="00945913">
        <w:rPr>
          <w:szCs w:val="28"/>
        </w:rPr>
        <w:t xml:space="preserve"> постановлению администрации</w:t>
      </w:r>
    </w:p>
    <w:p w:rsidR="0011355F" w:rsidRPr="00945913" w:rsidRDefault="0011355F" w:rsidP="0011355F">
      <w:pPr>
        <w:ind w:left="3828"/>
        <w:contextualSpacing/>
        <w:jc w:val="right"/>
        <w:rPr>
          <w:szCs w:val="28"/>
        </w:rPr>
      </w:pPr>
      <w:r w:rsidRPr="00945913">
        <w:rPr>
          <w:szCs w:val="28"/>
        </w:rPr>
        <w:t xml:space="preserve">Сямженского муниципального </w:t>
      </w:r>
      <w:r w:rsidR="00FB3701">
        <w:rPr>
          <w:szCs w:val="28"/>
        </w:rPr>
        <w:t>округа</w:t>
      </w:r>
    </w:p>
    <w:p w:rsidR="0011355F" w:rsidRPr="00945913" w:rsidRDefault="00FB3701" w:rsidP="00FB3701">
      <w:pPr>
        <w:ind w:left="3828"/>
        <w:contextualSpacing/>
        <w:rPr>
          <w:szCs w:val="28"/>
        </w:rPr>
      </w:pPr>
      <w:r>
        <w:rPr>
          <w:szCs w:val="28"/>
        </w:rPr>
        <w:t xml:space="preserve">                                     </w:t>
      </w:r>
      <w:proofErr w:type="gramStart"/>
      <w:r w:rsidR="0011355F">
        <w:rPr>
          <w:szCs w:val="28"/>
        </w:rPr>
        <w:t>от</w:t>
      </w:r>
      <w:proofErr w:type="gramEnd"/>
      <w:r w:rsidR="0011355F">
        <w:rPr>
          <w:szCs w:val="28"/>
        </w:rPr>
        <w:t xml:space="preserve"> </w:t>
      </w:r>
      <w:r w:rsidR="0011355F" w:rsidRPr="00945913">
        <w:rPr>
          <w:szCs w:val="28"/>
        </w:rPr>
        <w:t xml:space="preserve"> </w:t>
      </w:r>
      <w:r>
        <w:rPr>
          <w:szCs w:val="28"/>
        </w:rPr>
        <w:t xml:space="preserve"> </w:t>
      </w:r>
      <w:r w:rsidR="00F24190">
        <w:rPr>
          <w:szCs w:val="28"/>
        </w:rPr>
        <w:t>27.02.2023</w:t>
      </w:r>
      <w:r>
        <w:rPr>
          <w:szCs w:val="28"/>
        </w:rPr>
        <w:t xml:space="preserve">   </w:t>
      </w:r>
      <w:r w:rsidR="0011355F" w:rsidRPr="00945913">
        <w:rPr>
          <w:szCs w:val="28"/>
        </w:rPr>
        <w:t xml:space="preserve">№ </w:t>
      </w:r>
      <w:r w:rsidR="00F24190">
        <w:rPr>
          <w:szCs w:val="28"/>
        </w:rPr>
        <w:t>100</w:t>
      </w:r>
    </w:p>
    <w:p w:rsidR="0011355F" w:rsidRPr="00945913" w:rsidRDefault="0011355F" w:rsidP="0011355F">
      <w:pPr>
        <w:ind w:left="5670"/>
        <w:contextualSpacing/>
        <w:rPr>
          <w:szCs w:val="28"/>
        </w:rPr>
      </w:pPr>
    </w:p>
    <w:p w:rsidR="0011355F" w:rsidRPr="00945913" w:rsidRDefault="0011355F" w:rsidP="0011355F">
      <w:pPr>
        <w:contextualSpacing/>
      </w:pPr>
    </w:p>
    <w:p w:rsidR="0011355F" w:rsidRDefault="0011355F" w:rsidP="0011355F">
      <w:pPr>
        <w:pStyle w:val="ConsPlusTitle"/>
        <w:contextualSpacing/>
        <w:jc w:val="center"/>
        <w:rPr>
          <w:rFonts w:ascii="Times New Roman" w:hAnsi="Times New Roman" w:cs="Times New Roman"/>
          <w:b w:val="0"/>
          <w:color w:val="000000"/>
          <w:sz w:val="28"/>
          <w:szCs w:val="28"/>
        </w:rPr>
      </w:pPr>
      <w:r w:rsidRPr="00945913">
        <w:rPr>
          <w:rFonts w:ascii="Times New Roman" w:hAnsi="Times New Roman" w:cs="Times New Roman"/>
          <w:b w:val="0"/>
          <w:color w:val="000000"/>
          <w:sz w:val="28"/>
          <w:szCs w:val="28"/>
        </w:rPr>
        <w:t>Порядок предоставления и распределения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w:t>
      </w:r>
      <w:r>
        <w:rPr>
          <w:rFonts w:ascii="Times New Roman" w:hAnsi="Times New Roman" w:cs="Times New Roman"/>
          <w:b w:val="0"/>
          <w:color w:val="000000"/>
          <w:sz w:val="28"/>
          <w:szCs w:val="28"/>
        </w:rPr>
        <w:t xml:space="preserve"> (или)</w:t>
      </w:r>
      <w:r w:rsidRPr="00945913">
        <w:rPr>
          <w:rFonts w:ascii="Times New Roman" w:hAnsi="Times New Roman" w:cs="Times New Roman"/>
          <w:b w:val="0"/>
          <w:color w:val="000000"/>
          <w:sz w:val="28"/>
          <w:szCs w:val="28"/>
        </w:rPr>
        <w:t xml:space="preserve"> труднодоступные населенные пункты Сямженского муниципального </w:t>
      </w:r>
      <w:r w:rsidR="00FB3701">
        <w:rPr>
          <w:rFonts w:ascii="Times New Roman" w:hAnsi="Times New Roman" w:cs="Times New Roman"/>
          <w:b w:val="0"/>
          <w:color w:val="000000"/>
          <w:sz w:val="28"/>
          <w:szCs w:val="28"/>
        </w:rPr>
        <w:t>округа</w:t>
      </w:r>
    </w:p>
    <w:p w:rsidR="0011355F" w:rsidRPr="00945913" w:rsidRDefault="0011355F" w:rsidP="0011355F">
      <w:pPr>
        <w:pStyle w:val="ConsPlusTitle"/>
        <w:contextualSpacing/>
        <w:jc w:val="both"/>
        <w:rPr>
          <w:rFonts w:ascii="Times New Roman" w:hAnsi="Times New Roman" w:cs="Times New Roman"/>
          <w:b w:val="0"/>
          <w:sz w:val="24"/>
          <w:szCs w:val="24"/>
        </w:rPr>
      </w:pPr>
    </w:p>
    <w:p w:rsidR="0011355F" w:rsidRPr="00945913" w:rsidRDefault="0011355F" w:rsidP="0011355F">
      <w:pPr>
        <w:pStyle w:val="ConsPlusTitle"/>
        <w:numPr>
          <w:ilvl w:val="0"/>
          <w:numId w:val="1"/>
        </w:numPr>
        <w:ind w:left="0" w:firstLine="0"/>
        <w:contextualSpacing/>
        <w:jc w:val="center"/>
        <w:rPr>
          <w:rFonts w:ascii="Times New Roman" w:hAnsi="Times New Roman" w:cs="Times New Roman"/>
          <w:b w:val="0"/>
          <w:sz w:val="28"/>
          <w:szCs w:val="28"/>
        </w:rPr>
      </w:pPr>
      <w:r w:rsidRPr="00945913">
        <w:rPr>
          <w:rFonts w:ascii="Times New Roman" w:hAnsi="Times New Roman" w:cs="Times New Roman"/>
          <w:b w:val="0"/>
          <w:sz w:val="28"/>
          <w:szCs w:val="28"/>
        </w:rPr>
        <w:t>Общие положения</w:t>
      </w:r>
    </w:p>
    <w:p w:rsidR="0011355F" w:rsidRPr="00945913" w:rsidRDefault="0011355F" w:rsidP="0011355F">
      <w:pPr>
        <w:pStyle w:val="ConsPlusTitle"/>
        <w:ind w:firstLine="567"/>
        <w:contextualSpacing/>
        <w:jc w:val="both"/>
        <w:rPr>
          <w:rFonts w:ascii="Times New Roman" w:hAnsi="Times New Roman" w:cs="Times New Roman"/>
          <w:b w:val="0"/>
          <w:sz w:val="28"/>
          <w:szCs w:val="28"/>
        </w:rPr>
      </w:pPr>
      <w:r w:rsidRPr="00945913">
        <w:rPr>
          <w:rFonts w:ascii="Times New Roman" w:hAnsi="Times New Roman" w:cs="Times New Roman"/>
          <w:b w:val="0"/>
          <w:sz w:val="28"/>
          <w:szCs w:val="28"/>
        </w:rPr>
        <w:t xml:space="preserve"> </w:t>
      </w:r>
      <w:r>
        <w:rPr>
          <w:rFonts w:ascii="Times New Roman" w:hAnsi="Times New Roman" w:cs="Times New Roman"/>
          <w:b w:val="0"/>
          <w:sz w:val="28"/>
          <w:szCs w:val="28"/>
        </w:rPr>
        <w:tab/>
      </w:r>
      <w:r w:rsidRPr="00945913">
        <w:rPr>
          <w:rFonts w:ascii="Times New Roman" w:hAnsi="Times New Roman" w:cs="Times New Roman"/>
          <w:b w:val="0"/>
          <w:sz w:val="28"/>
          <w:szCs w:val="28"/>
        </w:rPr>
        <w:t>1.1. Порядок предоставления и распределения субсидии на возмещение части 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w:t>
      </w:r>
      <w:r>
        <w:rPr>
          <w:rFonts w:ascii="Times New Roman" w:hAnsi="Times New Roman" w:cs="Times New Roman"/>
          <w:b w:val="0"/>
          <w:sz w:val="28"/>
          <w:szCs w:val="28"/>
        </w:rPr>
        <w:t xml:space="preserve"> (или)</w:t>
      </w:r>
      <w:r w:rsidRPr="00945913">
        <w:rPr>
          <w:rFonts w:ascii="Times New Roman" w:hAnsi="Times New Roman" w:cs="Times New Roman"/>
          <w:b w:val="0"/>
          <w:sz w:val="28"/>
          <w:szCs w:val="28"/>
        </w:rPr>
        <w:t xml:space="preserve"> труднодоступные  населенные пункты </w:t>
      </w:r>
      <w:r>
        <w:rPr>
          <w:rFonts w:ascii="Times New Roman" w:hAnsi="Times New Roman" w:cs="Times New Roman"/>
          <w:b w:val="0"/>
          <w:sz w:val="28"/>
          <w:szCs w:val="28"/>
        </w:rPr>
        <w:t xml:space="preserve">Сямженского муниципального </w:t>
      </w:r>
      <w:r w:rsidR="00FB3701">
        <w:rPr>
          <w:rFonts w:ascii="Times New Roman" w:hAnsi="Times New Roman" w:cs="Times New Roman"/>
          <w:b w:val="0"/>
          <w:sz w:val="28"/>
          <w:szCs w:val="28"/>
        </w:rPr>
        <w:t>округа</w:t>
      </w:r>
      <w:r w:rsidRPr="00945913">
        <w:rPr>
          <w:rFonts w:ascii="Times New Roman" w:hAnsi="Times New Roman" w:cs="Times New Roman"/>
          <w:b w:val="0"/>
          <w:sz w:val="28"/>
          <w:szCs w:val="28"/>
        </w:rPr>
        <w:t xml:space="preserve"> (далее – Порядок) определяет категории организаций любых форм собственности и индивидуальных предпринимателей, занимающихся доставкой и реализацией продовольственных товаров в малонаселенные и </w:t>
      </w:r>
      <w:r>
        <w:rPr>
          <w:rFonts w:ascii="Times New Roman" w:hAnsi="Times New Roman" w:cs="Times New Roman"/>
          <w:b w:val="0"/>
          <w:sz w:val="28"/>
          <w:szCs w:val="28"/>
        </w:rPr>
        <w:t xml:space="preserve">(или) </w:t>
      </w:r>
      <w:r w:rsidRPr="00945913">
        <w:rPr>
          <w:rFonts w:ascii="Times New Roman" w:hAnsi="Times New Roman" w:cs="Times New Roman"/>
          <w:b w:val="0"/>
          <w:sz w:val="28"/>
          <w:szCs w:val="28"/>
        </w:rPr>
        <w:t xml:space="preserve">труднодоступные населенные пункты </w:t>
      </w:r>
      <w:r>
        <w:rPr>
          <w:rFonts w:ascii="Times New Roman" w:hAnsi="Times New Roman" w:cs="Times New Roman"/>
          <w:b w:val="0"/>
          <w:sz w:val="28"/>
          <w:szCs w:val="28"/>
        </w:rPr>
        <w:t xml:space="preserve">Сямженского </w:t>
      </w:r>
      <w:r w:rsidRPr="00945913">
        <w:rPr>
          <w:rFonts w:ascii="Times New Roman" w:hAnsi="Times New Roman" w:cs="Times New Roman"/>
          <w:b w:val="0"/>
          <w:sz w:val="28"/>
          <w:szCs w:val="28"/>
        </w:rPr>
        <w:t xml:space="preserve">муниципального </w:t>
      </w:r>
      <w:r w:rsidR="00FB3701">
        <w:rPr>
          <w:rFonts w:ascii="Times New Roman" w:hAnsi="Times New Roman" w:cs="Times New Roman"/>
          <w:b w:val="0"/>
          <w:sz w:val="28"/>
          <w:szCs w:val="28"/>
        </w:rPr>
        <w:t>округа</w:t>
      </w:r>
      <w:r w:rsidRPr="00945913">
        <w:rPr>
          <w:rFonts w:ascii="Times New Roman" w:hAnsi="Times New Roman" w:cs="Times New Roman"/>
          <w:b w:val="0"/>
          <w:sz w:val="28"/>
          <w:szCs w:val="28"/>
        </w:rPr>
        <w:t>, имеющих право на получение субсидии на возмещение части затрат на горюче-смазочные материалы, произведенных при доставке и реализации продовольственных товаров в малонаселенные и</w:t>
      </w:r>
      <w:r>
        <w:rPr>
          <w:rFonts w:ascii="Times New Roman" w:hAnsi="Times New Roman" w:cs="Times New Roman"/>
          <w:b w:val="0"/>
          <w:sz w:val="28"/>
          <w:szCs w:val="28"/>
        </w:rPr>
        <w:t xml:space="preserve"> (или)</w:t>
      </w:r>
      <w:r w:rsidRPr="00945913">
        <w:rPr>
          <w:rFonts w:ascii="Times New Roman" w:hAnsi="Times New Roman" w:cs="Times New Roman"/>
          <w:b w:val="0"/>
          <w:sz w:val="28"/>
          <w:szCs w:val="28"/>
        </w:rPr>
        <w:t xml:space="preserve"> труднодоступные населенные пункты </w:t>
      </w:r>
      <w:r>
        <w:rPr>
          <w:rFonts w:ascii="Times New Roman" w:hAnsi="Times New Roman" w:cs="Times New Roman"/>
          <w:b w:val="0"/>
          <w:sz w:val="28"/>
          <w:szCs w:val="28"/>
        </w:rPr>
        <w:t>Сямженского</w:t>
      </w:r>
      <w:r w:rsidRPr="0094591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5913">
        <w:rPr>
          <w:rFonts w:ascii="Times New Roman" w:hAnsi="Times New Roman" w:cs="Times New Roman"/>
          <w:b w:val="0"/>
          <w:sz w:val="28"/>
          <w:szCs w:val="28"/>
        </w:rPr>
        <w:t xml:space="preserve">муниципального </w:t>
      </w:r>
      <w:r w:rsidR="00FB3701">
        <w:rPr>
          <w:rFonts w:ascii="Times New Roman" w:hAnsi="Times New Roman" w:cs="Times New Roman"/>
          <w:b w:val="0"/>
          <w:sz w:val="28"/>
          <w:szCs w:val="28"/>
        </w:rPr>
        <w:t>округа</w:t>
      </w:r>
      <w:r w:rsidRPr="00945913">
        <w:rPr>
          <w:rFonts w:ascii="Times New Roman" w:hAnsi="Times New Roman" w:cs="Times New Roman"/>
          <w:b w:val="0"/>
          <w:sz w:val="28"/>
          <w:szCs w:val="28"/>
        </w:rPr>
        <w:t xml:space="preserve"> (далее – субсидия на ГСМ), цели, условия и порядок предоставления субсидии на ГСМ, порядок возврата субсидии на ГСМ в местный бюджет в случае нарушения условий, установленных при ее предоставлении.</w:t>
      </w:r>
    </w:p>
    <w:p w:rsidR="0011355F" w:rsidRPr="00945913" w:rsidRDefault="0011355F" w:rsidP="0011355F">
      <w:pPr>
        <w:autoSpaceDE w:val="0"/>
        <w:autoSpaceDN w:val="0"/>
        <w:adjustRightInd w:val="0"/>
        <w:ind w:firstLine="708"/>
        <w:contextualSpacing/>
        <w:jc w:val="both"/>
        <w:rPr>
          <w:szCs w:val="28"/>
        </w:rPr>
      </w:pPr>
      <w:bookmarkStart w:id="1" w:name="P43"/>
      <w:bookmarkEnd w:id="1"/>
      <w:r w:rsidRPr="00945913">
        <w:rPr>
          <w:szCs w:val="28"/>
        </w:rPr>
        <w:t>В Порядке используются следующие понятия:</w:t>
      </w:r>
    </w:p>
    <w:p w:rsidR="0011355F" w:rsidRPr="00945913" w:rsidRDefault="0011355F" w:rsidP="0011355F">
      <w:pPr>
        <w:autoSpaceDE w:val="0"/>
        <w:autoSpaceDN w:val="0"/>
        <w:adjustRightInd w:val="0"/>
        <w:ind w:firstLine="708"/>
        <w:contextualSpacing/>
        <w:jc w:val="both"/>
        <w:rPr>
          <w:szCs w:val="28"/>
        </w:rPr>
      </w:pPr>
      <w:proofErr w:type="gramStart"/>
      <w:r w:rsidRPr="00945913">
        <w:rPr>
          <w:szCs w:val="28"/>
        </w:rPr>
        <w:t>труднодоступный</w:t>
      </w:r>
      <w:proofErr w:type="gramEnd"/>
      <w:r w:rsidRPr="00945913">
        <w:rPr>
          <w:szCs w:val="28"/>
        </w:rPr>
        <w:t xml:space="preserve"> населенный пункт – сельский населенный пункт, который в силу природных, техногенных и иных обстоятельств и (или) отсутствия элементов инфраструктуры является труднодоступным для транспортных средств, не имеющий действующих стационарных торговых объектов;</w:t>
      </w:r>
    </w:p>
    <w:p w:rsidR="0011355F" w:rsidRPr="00945913" w:rsidRDefault="0011355F" w:rsidP="0011355F">
      <w:pPr>
        <w:autoSpaceDE w:val="0"/>
        <w:autoSpaceDN w:val="0"/>
        <w:adjustRightInd w:val="0"/>
        <w:ind w:firstLine="708"/>
        <w:contextualSpacing/>
        <w:jc w:val="both"/>
        <w:rPr>
          <w:szCs w:val="28"/>
        </w:rPr>
      </w:pPr>
      <w:proofErr w:type="gramStart"/>
      <w:r w:rsidRPr="00945913">
        <w:rPr>
          <w:szCs w:val="28"/>
        </w:rPr>
        <w:t>малонаселенный</w:t>
      </w:r>
      <w:proofErr w:type="gramEnd"/>
      <w:r w:rsidRPr="00945913">
        <w:rPr>
          <w:szCs w:val="28"/>
        </w:rPr>
        <w:t xml:space="preserve"> населенный пункт – сельский населенный пункт, число постоянно проживающего населения в котором составляет до 100 человек, не имеющий действующих стационарных торговых объектов.</w:t>
      </w:r>
    </w:p>
    <w:p w:rsidR="0011355F" w:rsidRPr="00945913" w:rsidRDefault="0011355F" w:rsidP="0011355F">
      <w:pPr>
        <w:autoSpaceDE w:val="0"/>
        <w:autoSpaceDN w:val="0"/>
        <w:adjustRightInd w:val="0"/>
        <w:ind w:firstLine="708"/>
        <w:contextualSpacing/>
        <w:jc w:val="both"/>
        <w:rPr>
          <w:szCs w:val="28"/>
        </w:rPr>
      </w:pPr>
      <w:r w:rsidRPr="00945913">
        <w:rPr>
          <w:szCs w:val="28"/>
        </w:rPr>
        <w:t xml:space="preserve">1.2. Целью предоставления субсидии на ГСМ является создание условий для обеспечения </w:t>
      </w:r>
      <w:r w:rsidR="00CD4864">
        <w:rPr>
          <w:szCs w:val="28"/>
        </w:rPr>
        <w:t>населения</w:t>
      </w:r>
      <w:r w:rsidRPr="00945913">
        <w:rPr>
          <w:szCs w:val="28"/>
        </w:rPr>
        <w:t xml:space="preserve"> Сямженского </w:t>
      </w:r>
      <w:r>
        <w:rPr>
          <w:szCs w:val="28"/>
        </w:rPr>
        <w:t xml:space="preserve"> </w:t>
      </w:r>
      <w:r w:rsidRPr="00945913">
        <w:rPr>
          <w:szCs w:val="28"/>
        </w:rPr>
        <w:t xml:space="preserve">муниципального </w:t>
      </w:r>
      <w:r w:rsidR="00FB3701">
        <w:rPr>
          <w:szCs w:val="28"/>
        </w:rPr>
        <w:t>округа</w:t>
      </w:r>
      <w:r>
        <w:rPr>
          <w:szCs w:val="28"/>
        </w:rPr>
        <w:t xml:space="preserve"> Вологодской</w:t>
      </w:r>
      <w:r w:rsidRPr="00945913">
        <w:rPr>
          <w:szCs w:val="28"/>
        </w:rPr>
        <w:t xml:space="preserve"> области, услугами торговли в части обеспечения жителей малонаселенных и (или) труднодоступных населенных пунктов, в которых отсутствуют стационарные торговые объекты, продовольственными товарами путем компенсации организациям любых форм собственности и индивидуальным предпринимателям, осуществляющим мобильную торговлю (далее – организации и ИП), части затрат на горюче-смазочные материалы, произведенных при доставке и реализации продовольственных товаров в малонаселенные и (или) труднодоступные населенные пункты</w:t>
      </w:r>
      <w:r>
        <w:rPr>
          <w:szCs w:val="28"/>
        </w:rPr>
        <w:t>.</w:t>
      </w:r>
    </w:p>
    <w:p w:rsidR="0011355F" w:rsidRPr="00945913" w:rsidRDefault="0011355F" w:rsidP="0011355F">
      <w:pPr>
        <w:pStyle w:val="ConsPlusNormal"/>
        <w:ind w:firstLine="708"/>
        <w:contextualSpacing/>
        <w:jc w:val="both"/>
      </w:pPr>
      <w:r w:rsidRPr="00945913">
        <w:lastRenderedPageBreak/>
        <w:t>1.3. Направлением затрат, на возмещение которых предоставляется субсидия на ГСМ, является компенсация части фактических затрат организаций и ИП, произведенных при доставке и реализации продовольственных товаров в малонаселенные и (или) труднодоступные населенные пункты.</w:t>
      </w:r>
    </w:p>
    <w:p w:rsidR="0011355F" w:rsidRPr="00945913" w:rsidRDefault="0011355F" w:rsidP="0011355F">
      <w:pPr>
        <w:pStyle w:val="ConsPlusNormal"/>
        <w:ind w:firstLine="708"/>
        <w:contextualSpacing/>
        <w:jc w:val="both"/>
      </w:pPr>
      <w:r w:rsidRPr="00945913">
        <w:t>1.4. Субсидия на ГСМ предоставляется на возмещение части затрат на все виды горюче-смазочных материалов.</w:t>
      </w:r>
    </w:p>
    <w:p w:rsidR="0011355F" w:rsidRPr="00945913" w:rsidRDefault="0011355F" w:rsidP="0011355F">
      <w:pPr>
        <w:autoSpaceDE w:val="0"/>
        <w:autoSpaceDN w:val="0"/>
        <w:adjustRightInd w:val="0"/>
        <w:ind w:firstLine="708"/>
        <w:contextualSpacing/>
        <w:jc w:val="both"/>
        <w:rPr>
          <w:szCs w:val="28"/>
        </w:rPr>
      </w:pPr>
      <w:r w:rsidRPr="00945913">
        <w:rPr>
          <w:szCs w:val="28"/>
        </w:rPr>
        <w:t>1.5.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ГСМ, осуществляет администрация Сямженского</w:t>
      </w:r>
      <w:r>
        <w:rPr>
          <w:szCs w:val="28"/>
        </w:rPr>
        <w:t xml:space="preserve"> муниципального </w:t>
      </w:r>
      <w:r w:rsidR="00FB3701">
        <w:rPr>
          <w:szCs w:val="28"/>
        </w:rPr>
        <w:t>округа</w:t>
      </w:r>
      <w:r w:rsidRPr="00945913">
        <w:rPr>
          <w:szCs w:val="28"/>
        </w:rPr>
        <w:t>.</w:t>
      </w:r>
    </w:p>
    <w:p w:rsidR="0011355F" w:rsidRPr="00945913" w:rsidRDefault="0011355F" w:rsidP="0011355F">
      <w:pPr>
        <w:autoSpaceDE w:val="0"/>
        <w:autoSpaceDN w:val="0"/>
        <w:adjustRightInd w:val="0"/>
        <w:ind w:firstLine="708"/>
        <w:contextualSpacing/>
        <w:jc w:val="both"/>
        <w:rPr>
          <w:szCs w:val="28"/>
        </w:rPr>
      </w:pPr>
      <w:bookmarkStart w:id="2" w:name="P44"/>
      <w:bookmarkEnd w:id="2"/>
      <w:r w:rsidRPr="00945913">
        <w:rPr>
          <w:szCs w:val="28"/>
        </w:rPr>
        <w:t xml:space="preserve">1.6. Получателями субсидии на ГСМ являются организации и ИП, занимающиеся доставкой и реализацией продовольственных товаров в малонаселенные и </w:t>
      </w:r>
      <w:r w:rsidRPr="001829F8">
        <w:rPr>
          <w:szCs w:val="28"/>
        </w:rPr>
        <w:t>(или)</w:t>
      </w:r>
      <w:r>
        <w:rPr>
          <w:szCs w:val="28"/>
        </w:rPr>
        <w:t xml:space="preserve"> </w:t>
      </w:r>
      <w:r w:rsidRPr="00945913">
        <w:rPr>
          <w:szCs w:val="28"/>
        </w:rPr>
        <w:t xml:space="preserve">труднодоступные населенные пункты </w:t>
      </w:r>
      <w:proofErr w:type="gramStart"/>
      <w:r w:rsidRPr="00945913">
        <w:rPr>
          <w:szCs w:val="28"/>
        </w:rPr>
        <w:t xml:space="preserve">Сямженского </w:t>
      </w:r>
      <w:r>
        <w:rPr>
          <w:szCs w:val="28"/>
        </w:rPr>
        <w:t xml:space="preserve"> </w:t>
      </w:r>
      <w:r w:rsidRPr="00945913">
        <w:rPr>
          <w:szCs w:val="28"/>
        </w:rPr>
        <w:t>муниципального</w:t>
      </w:r>
      <w:proofErr w:type="gramEnd"/>
      <w:r w:rsidRPr="00945913">
        <w:rPr>
          <w:szCs w:val="28"/>
        </w:rPr>
        <w:t xml:space="preserve"> </w:t>
      </w:r>
      <w:r w:rsidR="00FB3701">
        <w:rPr>
          <w:szCs w:val="28"/>
        </w:rPr>
        <w:t>округа</w:t>
      </w:r>
      <w:r w:rsidRPr="00945913">
        <w:rPr>
          <w:szCs w:val="28"/>
        </w:rPr>
        <w:t xml:space="preserve">. </w:t>
      </w:r>
    </w:p>
    <w:p w:rsidR="0011355F" w:rsidRPr="00945913" w:rsidRDefault="0011355F" w:rsidP="0011355F">
      <w:pPr>
        <w:pStyle w:val="ConsPlusNormal"/>
        <w:ind w:firstLine="708"/>
        <w:contextualSpacing/>
        <w:jc w:val="both"/>
      </w:pPr>
      <w:r w:rsidRPr="00945913">
        <w:t xml:space="preserve">1.7. Субсидия на ГСМ предоставляется администрацией Сямженского муниципального </w:t>
      </w:r>
      <w:r w:rsidR="00FB3701">
        <w:t>округа</w:t>
      </w:r>
      <w:r w:rsidRPr="00945913">
        <w:t xml:space="preserve"> (далее - Администрация)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63694A">
        <w:t>.</w:t>
      </w:r>
      <w:r w:rsidRPr="00945913">
        <w:t xml:space="preserve"> </w:t>
      </w:r>
    </w:p>
    <w:p w:rsidR="0011355F" w:rsidRPr="00945913" w:rsidRDefault="0011355F" w:rsidP="0011355F">
      <w:pPr>
        <w:pStyle w:val="ConsPlusNormal"/>
        <w:ind w:firstLine="708"/>
        <w:contextualSpacing/>
        <w:jc w:val="both"/>
        <w:rPr>
          <w:strike/>
        </w:rPr>
      </w:pPr>
      <w:r w:rsidRPr="00945913">
        <w:t xml:space="preserve">1.8. При формировании проекта решения о бюджете (проекта решения о внесении изменений в решение о бюджете) </w:t>
      </w:r>
      <w:proofErr w:type="gramStart"/>
      <w:r w:rsidRPr="00945913">
        <w:t xml:space="preserve">Сямженского  </w:t>
      </w:r>
      <w:r>
        <w:t>муниципального</w:t>
      </w:r>
      <w:proofErr w:type="gramEnd"/>
      <w:r>
        <w:t xml:space="preserve"> </w:t>
      </w:r>
      <w:r w:rsidR="00FB3701">
        <w:t>округа</w:t>
      </w:r>
      <w:r w:rsidRPr="00945913">
        <w:t xml:space="preserve"> сведения о субсидии на ГСМ  размещаются на </w:t>
      </w:r>
      <w:r>
        <w:t xml:space="preserve">официальном сайте администрации района </w:t>
      </w:r>
      <w:r w:rsidRPr="00945913">
        <w:t xml:space="preserve">в информационно-телекоммуникационной сети «Интернет». </w:t>
      </w:r>
    </w:p>
    <w:p w:rsidR="0011355F" w:rsidRPr="00945913" w:rsidRDefault="0011355F" w:rsidP="0011355F">
      <w:pPr>
        <w:autoSpaceDE w:val="0"/>
        <w:autoSpaceDN w:val="0"/>
        <w:adjustRightInd w:val="0"/>
        <w:ind w:firstLine="567"/>
        <w:contextualSpacing/>
        <w:jc w:val="both"/>
        <w:rPr>
          <w:szCs w:val="28"/>
        </w:rPr>
      </w:pPr>
    </w:p>
    <w:p w:rsidR="0011355F" w:rsidRPr="00945913" w:rsidRDefault="0011355F" w:rsidP="0011355F">
      <w:pPr>
        <w:numPr>
          <w:ilvl w:val="0"/>
          <w:numId w:val="1"/>
        </w:numPr>
        <w:autoSpaceDE w:val="0"/>
        <w:autoSpaceDN w:val="0"/>
        <w:adjustRightInd w:val="0"/>
        <w:ind w:left="0" w:firstLine="0"/>
        <w:contextualSpacing/>
        <w:rPr>
          <w:szCs w:val="28"/>
        </w:rPr>
      </w:pPr>
      <w:r w:rsidRPr="00945913">
        <w:rPr>
          <w:szCs w:val="28"/>
        </w:rPr>
        <w:t>Условия и порядок предоставления субсидии</w:t>
      </w:r>
    </w:p>
    <w:p w:rsidR="0011355F" w:rsidRPr="00945913" w:rsidRDefault="0011355F" w:rsidP="0011355F">
      <w:pPr>
        <w:pStyle w:val="ConsPlusNormal"/>
        <w:ind w:firstLine="540"/>
        <w:contextualSpacing/>
        <w:jc w:val="both"/>
      </w:pPr>
    </w:p>
    <w:p w:rsidR="0011355F" w:rsidRPr="00945913" w:rsidRDefault="0011355F" w:rsidP="0011355F">
      <w:pPr>
        <w:pStyle w:val="ConsPlusNormal"/>
        <w:ind w:firstLine="709"/>
        <w:contextualSpacing/>
        <w:jc w:val="both"/>
      </w:pPr>
      <w:r w:rsidRPr="00945913">
        <w:t>2.1. Информация о приеме заявлений на предоставление субсидии на ГСМ размещается в информационно-телекоммуникационной сети «Интернет» на официальном сайте Администрации и (или) в газете «</w:t>
      </w:r>
      <w:r>
        <w:t>Восход</w:t>
      </w:r>
      <w:r w:rsidRPr="00945913">
        <w:t>» не позднее 15 апреля года предоставления субсидии на ГСМ.</w:t>
      </w:r>
    </w:p>
    <w:p w:rsidR="0011355F" w:rsidRPr="00945913" w:rsidRDefault="0011355F" w:rsidP="0011355F">
      <w:pPr>
        <w:pStyle w:val="ConsPlusNormal"/>
        <w:ind w:firstLine="709"/>
        <w:contextualSpacing/>
        <w:jc w:val="both"/>
      </w:pPr>
      <w:r w:rsidRPr="00945913">
        <w:t>Прием заявлений осуществляется в течение 10 календарных дней по истечении срока, предусмотренного абзацем первым настоящего пункта.</w:t>
      </w:r>
    </w:p>
    <w:p w:rsidR="0011355F" w:rsidRPr="00945913" w:rsidRDefault="0011355F" w:rsidP="0011355F">
      <w:pPr>
        <w:pStyle w:val="ConsPlusNormal"/>
        <w:ind w:firstLine="709"/>
        <w:contextualSpacing/>
        <w:jc w:val="both"/>
      </w:pPr>
      <w:r w:rsidRPr="00945913">
        <w:t xml:space="preserve">Для получения субсидии заявитель представляет заявление по форме, установленной </w:t>
      </w:r>
      <w:r>
        <w:t>п</w:t>
      </w:r>
      <w:r w:rsidRPr="00945913">
        <w:t>риложением</w:t>
      </w:r>
      <w:r>
        <w:t xml:space="preserve"> №</w:t>
      </w:r>
      <w:r w:rsidRPr="00945913">
        <w:t xml:space="preserve"> 1 к настоящему Порядку.</w:t>
      </w:r>
    </w:p>
    <w:p w:rsidR="0011355F" w:rsidRPr="00945913" w:rsidRDefault="0011355F" w:rsidP="0011355F">
      <w:pPr>
        <w:autoSpaceDE w:val="0"/>
        <w:autoSpaceDN w:val="0"/>
        <w:adjustRightInd w:val="0"/>
        <w:ind w:firstLine="709"/>
        <w:contextualSpacing/>
        <w:jc w:val="both"/>
        <w:rPr>
          <w:szCs w:val="28"/>
        </w:rPr>
      </w:pPr>
      <w:r w:rsidRPr="00945913">
        <w:rPr>
          <w:szCs w:val="28"/>
        </w:rPr>
        <w:t xml:space="preserve">К заявлению прилагаются: </w:t>
      </w:r>
      <w:bookmarkStart w:id="3" w:name="P62"/>
      <w:bookmarkEnd w:id="3"/>
    </w:p>
    <w:p w:rsidR="0011355F" w:rsidRPr="00945913" w:rsidRDefault="0011355F" w:rsidP="0011355F">
      <w:pPr>
        <w:numPr>
          <w:ilvl w:val="0"/>
          <w:numId w:val="3"/>
        </w:numPr>
        <w:autoSpaceDE w:val="0"/>
        <w:autoSpaceDN w:val="0"/>
        <w:adjustRightInd w:val="0"/>
        <w:ind w:left="0" w:firstLine="709"/>
        <w:contextualSpacing/>
        <w:jc w:val="both"/>
        <w:rPr>
          <w:szCs w:val="28"/>
        </w:rPr>
      </w:pPr>
      <w:proofErr w:type="gramStart"/>
      <w:r w:rsidRPr="00945913">
        <w:rPr>
          <w:szCs w:val="28"/>
        </w:rPr>
        <w:t>выписка</w:t>
      </w:r>
      <w:proofErr w:type="gramEnd"/>
      <w:r w:rsidRPr="00945913">
        <w:rPr>
          <w:szCs w:val="28"/>
        </w:rPr>
        <w:t xml:space="preserve"> из Единого государственного реестра юридических лиц (выписка из Единого государственного реестра индивидуальных предпринимателей), выданная налоговым органом не ранее, чем за 15 дней  до даты подачи заявления;</w:t>
      </w:r>
    </w:p>
    <w:p w:rsidR="0011355F" w:rsidRPr="00945913" w:rsidRDefault="0011355F" w:rsidP="0011355F">
      <w:pPr>
        <w:numPr>
          <w:ilvl w:val="0"/>
          <w:numId w:val="3"/>
        </w:numPr>
        <w:autoSpaceDE w:val="0"/>
        <w:autoSpaceDN w:val="0"/>
        <w:adjustRightInd w:val="0"/>
        <w:ind w:left="0" w:firstLine="709"/>
        <w:contextualSpacing/>
        <w:jc w:val="both"/>
        <w:rPr>
          <w:szCs w:val="28"/>
        </w:rPr>
      </w:pPr>
      <w:proofErr w:type="gramStart"/>
      <w:r w:rsidRPr="00945913">
        <w:rPr>
          <w:szCs w:val="28"/>
        </w:rPr>
        <w:t>справка</w:t>
      </w:r>
      <w:proofErr w:type="gramEnd"/>
      <w:r w:rsidRPr="00945913">
        <w:rPr>
          <w:szCs w:val="28"/>
        </w:rPr>
        <w:t xml:space="preserve">,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945913">
        <w:rPr>
          <w:szCs w:val="28"/>
        </w:rPr>
        <w:lastRenderedPageBreak/>
        <w:t>Российской Федерации о налогах и сборах, выданная налоговым органом не ранее, чем за 15 дней  до даты подачи заявления;</w:t>
      </w:r>
    </w:p>
    <w:p w:rsidR="0011355F" w:rsidRDefault="0011355F" w:rsidP="0011355F">
      <w:pPr>
        <w:autoSpaceDE w:val="0"/>
        <w:autoSpaceDN w:val="0"/>
        <w:adjustRightInd w:val="0"/>
        <w:ind w:firstLine="709"/>
        <w:contextualSpacing/>
        <w:jc w:val="both"/>
        <w:rPr>
          <w:szCs w:val="28"/>
        </w:rPr>
      </w:pPr>
      <w:r w:rsidRPr="00945913">
        <w:rPr>
          <w:szCs w:val="28"/>
        </w:rPr>
        <w:t xml:space="preserve">3) справка (справки) об отсутствии в реестре дисквалифицированных лиц информации о руководителе, членах коллегиального исполнительного органа, о лице, исполняющем функции единоличного исполнительного органа, о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 выданная налоговым органом не ранее, чем за 15 </w:t>
      </w:r>
      <w:proofErr w:type="gramStart"/>
      <w:r w:rsidRPr="00945913">
        <w:rPr>
          <w:szCs w:val="28"/>
        </w:rPr>
        <w:t>дней  до</w:t>
      </w:r>
      <w:proofErr w:type="gramEnd"/>
      <w:r w:rsidRPr="00945913">
        <w:rPr>
          <w:szCs w:val="28"/>
        </w:rPr>
        <w:t xml:space="preserve"> даты подачи заявления.</w:t>
      </w:r>
    </w:p>
    <w:p w:rsidR="0011355F" w:rsidRPr="00945913" w:rsidRDefault="0011355F" w:rsidP="0011355F">
      <w:pPr>
        <w:autoSpaceDE w:val="0"/>
        <w:autoSpaceDN w:val="0"/>
        <w:adjustRightInd w:val="0"/>
        <w:ind w:firstLine="709"/>
        <w:contextualSpacing/>
        <w:jc w:val="both"/>
        <w:rPr>
          <w:color w:val="FF0000"/>
          <w:szCs w:val="28"/>
        </w:rPr>
      </w:pPr>
      <w:r w:rsidRPr="00945913">
        <w:rPr>
          <w:szCs w:val="28"/>
        </w:rPr>
        <w:t>2.2. Требования, которым должен соответствовать заявитель на 1 число месяца, предшествующего месяцу, в котором планируется заключение соглашения о предоставлении субсидии:</w:t>
      </w: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у</w:t>
      </w:r>
      <w:proofErr w:type="gramEnd"/>
      <w:r w:rsidRPr="00945913">
        <w:rPr>
          <w:szCs w:val="28"/>
        </w:rPr>
        <w:t xml:space="preserve">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заявители</w:t>
      </w:r>
      <w:proofErr w:type="gramEnd"/>
      <w:r w:rsidRPr="00945913">
        <w:rPr>
          <w:szCs w:val="28"/>
        </w:rPr>
        <w:t xml:space="preserve"> - юридические лица не должны находиться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11355F" w:rsidRPr="00945913" w:rsidRDefault="0011355F" w:rsidP="0011355F">
      <w:pPr>
        <w:autoSpaceDE w:val="0"/>
        <w:autoSpaceDN w:val="0"/>
        <w:adjustRightInd w:val="0"/>
        <w:ind w:firstLine="540"/>
        <w:contextualSpacing/>
        <w:jc w:val="both"/>
        <w:rPr>
          <w:szCs w:val="28"/>
        </w:rPr>
      </w:pPr>
      <w:proofErr w:type="gramStart"/>
      <w:r w:rsidRPr="00945913">
        <w:rPr>
          <w:szCs w:val="28"/>
        </w:rPr>
        <w:t>в</w:t>
      </w:r>
      <w:proofErr w:type="gramEnd"/>
      <w:r w:rsidRPr="00945913">
        <w:rPr>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
    <w:p w:rsidR="0011355F" w:rsidRDefault="0011355F" w:rsidP="0011355F">
      <w:pPr>
        <w:autoSpaceDE w:val="0"/>
        <w:autoSpaceDN w:val="0"/>
        <w:adjustRightInd w:val="0"/>
        <w:ind w:firstLine="709"/>
        <w:contextualSpacing/>
        <w:jc w:val="both"/>
        <w:rPr>
          <w:szCs w:val="28"/>
        </w:rPr>
      </w:pPr>
      <w:r w:rsidRPr="00945913">
        <w:rPr>
          <w:szCs w:val="28"/>
        </w:rPr>
        <w:t xml:space="preserve">заявители - юридические лица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5" w:history="1">
        <w:r w:rsidRPr="00945913">
          <w:rPr>
            <w:szCs w:val="28"/>
          </w:rPr>
          <w:t>перечень</w:t>
        </w:r>
      </w:hyperlink>
      <w:r w:rsidRPr="00945913">
        <w:rPr>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355F" w:rsidRPr="00945913" w:rsidRDefault="0011355F" w:rsidP="0011355F">
      <w:pPr>
        <w:autoSpaceDE w:val="0"/>
        <w:autoSpaceDN w:val="0"/>
        <w:adjustRightInd w:val="0"/>
        <w:ind w:firstLine="709"/>
        <w:contextualSpacing/>
        <w:jc w:val="both"/>
        <w:rPr>
          <w:szCs w:val="28"/>
        </w:rPr>
      </w:pP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организация</w:t>
      </w:r>
      <w:proofErr w:type="gramEnd"/>
      <w:r w:rsidRPr="00945913">
        <w:rPr>
          <w:szCs w:val="28"/>
        </w:rPr>
        <w:t xml:space="preserve"> или ИП не должны получать средства из бюджета района в соответствии с иными нормативными правовыми актами района на возмещение затрат на цели, указанные в </w:t>
      </w:r>
      <w:hyperlink w:anchor="P56" w:history="1">
        <w:r w:rsidRPr="00945913">
          <w:rPr>
            <w:szCs w:val="28"/>
          </w:rPr>
          <w:t>пункте 1.2</w:t>
        </w:r>
      </w:hyperlink>
      <w:r w:rsidRPr="00945913">
        <w:rPr>
          <w:szCs w:val="28"/>
        </w:rPr>
        <w:t xml:space="preserve"> настоящего Порядка.</w:t>
      </w:r>
    </w:p>
    <w:p w:rsidR="0011355F" w:rsidRPr="00945913" w:rsidRDefault="0011355F" w:rsidP="0011355F">
      <w:pPr>
        <w:autoSpaceDE w:val="0"/>
        <w:autoSpaceDN w:val="0"/>
        <w:adjustRightInd w:val="0"/>
        <w:ind w:firstLine="709"/>
        <w:contextualSpacing/>
        <w:jc w:val="both"/>
        <w:rPr>
          <w:szCs w:val="28"/>
        </w:rPr>
      </w:pPr>
      <w:r w:rsidRPr="00945913">
        <w:rPr>
          <w:szCs w:val="28"/>
        </w:rPr>
        <w:t>По результатам рассмотрения представленных заявителем документов в течение 3 рабочих дней после истечения срока, предусмотренного абзацем вторым пункта 2.1 настоящего Порядка, Администрация принимает решение о предоставлении субсидии на ГСМ или об отказе в предоставлении субсидии на ГСМ с указанием причин отказа.</w:t>
      </w:r>
    </w:p>
    <w:p w:rsidR="0011355F" w:rsidRPr="00945913" w:rsidRDefault="0011355F" w:rsidP="0011355F">
      <w:pPr>
        <w:autoSpaceDE w:val="0"/>
        <w:autoSpaceDN w:val="0"/>
        <w:adjustRightInd w:val="0"/>
        <w:ind w:firstLine="709"/>
        <w:contextualSpacing/>
        <w:jc w:val="both"/>
        <w:rPr>
          <w:szCs w:val="28"/>
        </w:rPr>
      </w:pPr>
      <w:r w:rsidRPr="00945913">
        <w:rPr>
          <w:szCs w:val="28"/>
        </w:rPr>
        <w:lastRenderedPageBreak/>
        <w:t xml:space="preserve">Основания отказа в предоставлении субсидии на ГСМ: </w:t>
      </w: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несоответствие</w:t>
      </w:r>
      <w:proofErr w:type="gramEnd"/>
      <w:r w:rsidRPr="00945913">
        <w:rPr>
          <w:szCs w:val="28"/>
        </w:rPr>
        <w:t xml:space="preserve"> представленных заявителем документов требованиям, установленным пунктом 2.1 настоящего Порядка, или непредставление (предоставление не в полном объеме) указанных документов;</w:t>
      </w: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недостоверность</w:t>
      </w:r>
      <w:proofErr w:type="gramEnd"/>
      <w:r w:rsidRPr="00945913">
        <w:rPr>
          <w:szCs w:val="28"/>
        </w:rPr>
        <w:t xml:space="preserve"> представленной заявителем информации;</w:t>
      </w: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несоответствие</w:t>
      </w:r>
      <w:proofErr w:type="gramEnd"/>
      <w:r w:rsidRPr="00945913">
        <w:rPr>
          <w:szCs w:val="28"/>
        </w:rPr>
        <w:t xml:space="preserve"> заявителя требованиям, установленным абзацами 1-6 настоящего пункта Порядка;</w:t>
      </w:r>
    </w:p>
    <w:p w:rsidR="0011355F" w:rsidRPr="00945913" w:rsidRDefault="0011355F" w:rsidP="0011355F">
      <w:pPr>
        <w:autoSpaceDE w:val="0"/>
        <w:autoSpaceDN w:val="0"/>
        <w:adjustRightInd w:val="0"/>
        <w:ind w:firstLine="709"/>
        <w:contextualSpacing/>
        <w:jc w:val="both"/>
        <w:rPr>
          <w:szCs w:val="28"/>
        </w:rPr>
      </w:pPr>
      <w:proofErr w:type="gramStart"/>
      <w:r w:rsidRPr="00945913">
        <w:rPr>
          <w:szCs w:val="28"/>
        </w:rPr>
        <w:t>представление</w:t>
      </w:r>
      <w:proofErr w:type="gramEnd"/>
      <w:r w:rsidRPr="00945913">
        <w:rPr>
          <w:szCs w:val="28"/>
        </w:rPr>
        <w:t xml:space="preserve"> документов с нарушением срока, установленного абзацем вторым пункта 2.1 настоящего Порядка. </w:t>
      </w:r>
    </w:p>
    <w:p w:rsidR="0011355F" w:rsidRPr="00945913" w:rsidRDefault="0011355F" w:rsidP="0011355F">
      <w:pPr>
        <w:autoSpaceDE w:val="0"/>
        <w:autoSpaceDN w:val="0"/>
        <w:adjustRightInd w:val="0"/>
        <w:ind w:firstLine="709"/>
        <w:contextualSpacing/>
        <w:jc w:val="both"/>
        <w:rPr>
          <w:szCs w:val="28"/>
        </w:rPr>
      </w:pPr>
      <w:r w:rsidRPr="00945913">
        <w:rPr>
          <w:szCs w:val="28"/>
        </w:rPr>
        <w:t>Решение о предоставлении или об отказе в предоставлении субсидии на ГСМ принимается в форме правового акта Администрации.</w:t>
      </w:r>
    </w:p>
    <w:p w:rsidR="0011355F" w:rsidRPr="00945913" w:rsidRDefault="0011355F" w:rsidP="0011355F">
      <w:pPr>
        <w:autoSpaceDE w:val="0"/>
        <w:autoSpaceDN w:val="0"/>
        <w:adjustRightInd w:val="0"/>
        <w:ind w:firstLine="709"/>
        <w:contextualSpacing/>
        <w:jc w:val="both"/>
        <w:rPr>
          <w:szCs w:val="28"/>
        </w:rPr>
      </w:pPr>
      <w:r w:rsidRPr="00945913">
        <w:rPr>
          <w:szCs w:val="28"/>
        </w:rPr>
        <w:t>Уведомление о принятом решении направляется заявителю почтовой связью заказным письмом с уведомлением о вручении или вручается лично заявителю (его представителю) в течение 2 рабочих дней со дня его принятия.</w:t>
      </w:r>
    </w:p>
    <w:p w:rsidR="0011355F" w:rsidRPr="00945913" w:rsidRDefault="0011355F" w:rsidP="0011355F">
      <w:pPr>
        <w:pStyle w:val="ConsPlusNormal"/>
        <w:ind w:firstLine="709"/>
        <w:contextualSpacing/>
        <w:jc w:val="both"/>
      </w:pPr>
      <w:bookmarkStart w:id="4" w:name="P70"/>
      <w:bookmarkEnd w:id="4"/>
      <w:r w:rsidRPr="00945913">
        <w:t xml:space="preserve">2.3. На основании принятого решения о предоставлении субсидии на ГСМ с организациями или ИП заключается соглашение, предусматривающее выплаты субсидии на возмещение части затрат на горюче-смазочные материалы, произведенных при доставке и реализации продовольственных товаров в малонаселенные и труднодоступные населенные пункты Сямженского муниципального </w:t>
      </w:r>
      <w:r w:rsidR="00FB3701">
        <w:t>округа</w:t>
      </w:r>
      <w:r w:rsidRPr="00945913">
        <w:t xml:space="preserve"> (далее – Соглашение о предоставлении субсидии на ГСМ).</w:t>
      </w:r>
    </w:p>
    <w:p w:rsidR="0011355F" w:rsidRPr="00945913" w:rsidRDefault="0011355F" w:rsidP="0011355F">
      <w:pPr>
        <w:pStyle w:val="ConsPlusNormal"/>
        <w:ind w:firstLine="709"/>
        <w:contextualSpacing/>
        <w:jc w:val="both"/>
      </w:pPr>
      <w:r w:rsidRPr="00945913">
        <w:t>2.4. Заявитель, в отношении которого принято решение о предоставлении субсидии на ГСМ, в течение 2 рабочих дней после получения уведомления о предоставлении субсидии на ГСМ обращается в Администрацию для заключения Соглашения о предоставлении субсидии на ГСМ.</w:t>
      </w:r>
    </w:p>
    <w:p w:rsidR="0011355F" w:rsidRPr="00945913" w:rsidRDefault="0011355F" w:rsidP="0011355F">
      <w:pPr>
        <w:pStyle w:val="ConsPlusNormal"/>
        <w:ind w:firstLine="709"/>
        <w:contextualSpacing/>
        <w:jc w:val="both"/>
      </w:pPr>
      <w:r w:rsidRPr="00945913">
        <w:t xml:space="preserve">Соглашение о предоставлении субсидии на ГСМ составляется Администрацией в соответствии с типовой формой, </w:t>
      </w:r>
      <w:r>
        <w:t>утвержденной в соответствии с приложением № 2 к настоящему Порядку</w:t>
      </w:r>
      <w:r w:rsidRPr="00945913">
        <w:t>, (далее – типовая форма Соглашения) в срок, не превышающий 2 рабочих дней со дня обращения заявителя за его заключением, и подписывается сторонами Соглашения о предоставлении субсидии на ГСМ.</w:t>
      </w:r>
    </w:p>
    <w:p w:rsidR="0011355F" w:rsidRPr="00945913" w:rsidRDefault="0011355F" w:rsidP="0011355F">
      <w:pPr>
        <w:pStyle w:val="ConsPlusNormal"/>
        <w:ind w:firstLine="709"/>
        <w:contextualSpacing/>
        <w:jc w:val="both"/>
      </w:pPr>
      <w:r w:rsidRPr="00945913">
        <w:t xml:space="preserve">Соглашением о предоставлении субсидии на ГСМ устанавливается значение результата предоставления субсидии на ГСМ, выраженного в </w:t>
      </w:r>
      <w:proofErr w:type="gramStart"/>
      <w:r w:rsidRPr="00945913">
        <w:t>количестве  малонаселенных</w:t>
      </w:r>
      <w:proofErr w:type="gramEnd"/>
      <w:r w:rsidRPr="00945913">
        <w:t xml:space="preserve"> и труднодоступных населенных пунктов </w:t>
      </w:r>
      <w:r>
        <w:t xml:space="preserve">Сямженского </w:t>
      </w:r>
      <w:r w:rsidRPr="00945913">
        <w:t xml:space="preserve">муниципального </w:t>
      </w:r>
      <w:r w:rsidR="00FB3701">
        <w:t>округа</w:t>
      </w:r>
      <w:r w:rsidRPr="00945913">
        <w:t>, обеспечиваемых услугами мобильной торговли в соответствии с маршрутами и графиками, указанными в таком Соглашении (далее - значение результата предоставления субсидии на ГСМ).</w:t>
      </w:r>
    </w:p>
    <w:p w:rsidR="0011355F" w:rsidRPr="00945913" w:rsidRDefault="0011355F" w:rsidP="0011355F">
      <w:pPr>
        <w:pStyle w:val="ConsPlusNormal"/>
        <w:ind w:firstLine="709"/>
        <w:contextualSpacing/>
        <w:jc w:val="both"/>
      </w:pPr>
      <w:r w:rsidRPr="00945913">
        <w:t>Соглашение о предоставлении субсидии на ГСМ заключается при условии:</w:t>
      </w:r>
    </w:p>
    <w:p w:rsidR="0011355F" w:rsidRPr="00945913" w:rsidRDefault="0011355F" w:rsidP="0011355F">
      <w:pPr>
        <w:pStyle w:val="ConsPlusNormal"/>
        <w:ind w:firstLine="709"/>
        <w:contextualSpacing/>
        <w:jc w:val="both"/>
      </w:pPr>
      <w:proofErr w:type="gramStart"/>
      <w:r w:rsidRPr="00945913">
        <w:t>принятия</w:t>
      </w:r>
      <w:proofErr w:type="gramEnd"/>
      <w:r w:rsidRPr="00945913">
        <w:t xml:space="preserve"> заявителем обязательств по достижению значения результата предоставления субсидии на ГСМ;</w:t>
      </w:r>
    </w:p>
    <w:p w:rsidR="0011355F" w:rsidRPr="00945913" w:rsidRDefault="0011355F" w:rsidP="0011355F">
      <w:pPr>
        <w:pStyle w:val="ConsPlusNormal"/>
        <w:ind w:firstLine="709"/>
        <w:contextualSpacing/>
        <w:jc w:val="both"/>
      </w:pPr>
      <w:proofErr w:type="gramStart"/>
      <w:r w:rsidRPr="00945913">
        <w:t>принятия</w:t>
      </w:r>
      <w:proofErr w:type="gramEnd"/>
      <w:r w:rsidRPr="00945913">
        <w:t xml:space="preserve"> заявителем обязательств по предоставлению отчетности, предусмотренной Соглашением о предоставлении субсидии на ГСМ в соответствии с пунктом 3.1 настоящего Порядка, и дополнительной отчетности в случаях, когда сроки и форма предоставления такой отчетности предусмотрены Соглашением о предоставлении субсидии на ГСМ;</w:t>
      </w:r>
    </w:p>
    <w:p w:rsidR="0011355F" w:rsidRPr="00945913" w:rsidRDefault="0011355F" w:rsidP="0011355F">
      <w:pPr>
        <w:pStyle w:val="ConsPlusNormal"/>
        <w:ind w:firstLine="709"/>
        <w:contextualSpacing/>
        <w:jc w:val="both"/>
      </w:pPr>
      <w:proofErr w:type="gramStart"/>
      <w:r w:rsidRPr="00945913">
        <w:lastRenderedPageBreak/>
        <w:t>обращения</w:t>
      </w:r>
      <w:proofErr w:type="gramEnd"/>
      <w:r w:rsidRPr="00945913">
        <w:t xml:space="preserve"> заявителя в сроки, указанные в абзаце первом настоящего пункта;</w:t>
      </w:r>
    </w:p>
    <w:p w:rsidR="0011355F" w:rsidRPr="00945913" w:rsidRDefault="0011355F" w:rsidP="0011355F">
      <w:pPr>
        <w:pStyle w:val="ConsPlusNormal"/>
        <w:ind w:firstLine="709"/>
        <w:contextualSpacing/>
        <w:jc w:val="both"/>
      </w:pPr>
      <w:proofErr w:type="gramStart"/>
      <w:r w:rsidRPr="00945913">
        <w:t>согласия</w:t>
      </w:r>
      <w:proofErr w:type="gramEnd"/>
      <w:r w:rsidRPr="00945913">
        <w:t xml:space="preserve"> заявителя на осуществление Администрацией и органами муниципального финансового контроля проверок соблюдения им условий, целей и порядка предоставления субсидии на ГСМ, предусмотренного Соглашением о предоставлении субсидии на ГСМ.</w:t>
      </w:r>
    </w:p>
    <w:p w:rsidR="0011355F" w:rsidRPr="00945913" w:rsidRDefault="0011355F" w:rsidP="0011355F">
      <w:pPr>
        <w:pStyle w:val="ConsPlusNormal"/>
        <w:ind w:firstLine="708"/>
        <w:contextualSpacing/>
        <w:jc w:val="both"/>
      </w:pPr>
      <w:r w:rsidRPr="00945913">
        <w:t>Соглашением о предоставлении субсидии на ГСМ должно быть предусмотрено условие о согласовании новых условий такого соглашения или о расторжении такого соглашения при не</w:t>
      </w:r>
      <w:r>
        <w:t xml:space="preserve"> </w:t>
      </w:r>
      <w:r w:rsidRPr="00945913">
        <w:t>достижении согласия по новым условиям в случае:</w:t>
      </w:r>
    </w:p>
    <w:p w:rsidR="0011355F" w:rsidRPr="00945913" w:rsidRDefault="0011355F" w:rsidP="0011355F">
      <w:pPr>
        <w:pStyle w:val="ConsPlusNormal"/>
        <w:ind w:firstLine="708"/>
        <w:contextualSpacing/>
        <w:jc w:val="both"/>
      </w:pPr>
      <w:proofErr w:type="gramStart"/>
      <w:r w:rsidRPr="00945913">
        <w:t>уменьшения</w:t>
      </w:r>
      <w:proofErr w:type="gramEnd"/>
      <w:r w:rsidRPr="00945913">
        <w:t xml:space="preserve"> Администрации ранее доведенных лимитов бюджетных обязательств, приводящего к невозможности предоставления субсидии на ГСМ в размере, определенном в Соглашении о предоставлении субсидии на ГСМ</w:t>
      </w:r>
      <w:r>
        <w:t>;</w:t>
      </w:r>
      <w:r w:rsidRPr="00945913">
        <w:t xml:space="preserve"> </w:t>
      </w:r>
    </w:p>
    <w:p w:rsidR="0011355F" w:rsidRPr="00945913" w:rsidRDefault="0011355F" w:rsidP="0011355F">
      <w:pPr>
        <w:pStyle w:val="ConsPlusNormal"/>
        <w:ind w:firstLine="708"/>
        <w:contextualSpacing/>
        <w:jc w:val="both"/>
      </w:pPr>
      <w:proofErr w:type="gramStart"/>
      <w:r w:rsidRPr="00945913">
        <w:t>снижения</w:t>
      </w:r>
      <w:proofErr w:type="gramEnd"/>
      <w:r w:rsidRPr="00945913">
        <w:t xml:space="preserve"> коэффициента компенсации произведенных расходов при недостаточности утвержденных лимитов (остатков лимитов) бюджетных обязательств на предоставление субсидии на ГСМ в полном объеме заявленной потребности.</w:t>
      </w:r>
    </w:p>
    <w:p w:rsidR="0011355F" w:rsidRPr="00945913" w:rsidRDefault="0011355F" w:rsidP="0011355F">
      <w:pPr>
        <w:pStyle w:val="ConsPlusNormal"/>
        <w:ind w:firstLine="709"/>
        <w:contextualSpacing/>
        <w:jc w:val="both"/>
      </w:pPr>
      <w:r w:rsidRPr="00945913">
        <w:t>Один экземпляр Соглашения о предоставлении субсидии на ГСМ, заключенного между получателем субсидии на ГСМ и Администрацией, направляется получателю субсидии почтовой связью заказным письмом с уведомлением о вручении или вручается лично получателю субсидии (его представителю) в течение 2 рабочих дней со дня его подписания.</w:t>
      </w:r>
    </w:p>
    <w:p w:rsidR="0011355F" w:rsidRPr="00945913" w:rsidRDefault="0011355F" w:rsidP="0011355F">
      <w:pPr>
        <w:pStyle w:val="ConsPlusNormal"/>
        <w:ind w:firstLine="709"/>
        <w:contextualSpacing/>
        <w:jc w:val="both"/>
      </w:pPr>
      <w:bookmarkStart w:id="5" w:name="P71"/>
      <w:bookmarkStart w:id="6" w:name="P79"/>
      <w:bookmarkEnd w:id="5"/>
      <w:bookmarkEnd w:id="6"/>
      <w:r w:rsidRPr="00945913">
        <w:t>2.5. Для получения субсидии на ГСМ получатель субсидии на ГСМ представляет в Администрацию в сроки, указанные в Соглашении о предоставлении субсидии на ГСМ, заявление на получение субсидии на ГСМ по форме, установленной Соглашением о предоставлении субсидии на ГСМ, с приложением следующих документов, подтверждающих затраты, произведенные при доставке и реализации продовольственных товаров в малонаселенные и (или) труднодоступные населенные пункты:</w:t>
      </w:r>
    </w:p>
    <w:p w:rsidR="0011355F" w:rsidRPr="00945913" w:rsidRDefault="0011355F" w:rsidP="0011355F">
      <w:pPr>
        <w:pStyle w:val="ConsPlusNormal"/>
        <w:ind w:firstLine="708"/>
        <w:contextualSpacing/>
        <w:jc w:val="both"/>
      </w:pPr>
      <w:r w:rsidRPr="00945913">
        <w:t xml:space="preserve">1) копий первичных документов, подтверждающих фактические затраты организаций и ИП на ГСМ: </w:t>
      </w:r>
    </w:p>
    <w:p w:rsidR="0011355F" w:rsidRPr="00945913" w:rsidRDefault="0011355F" w:rsidP="0011355F">
      <w:pPr>
        <w:pStyle w:val="ConsPlusNormal"/>
        <w:ind w:firstLine="851"/>
        <w:contextualSpacing/>
        <w:jc w:val="both"/>
      </w:pPr>
      <w:r w:rsidRPr="00945913">
        <w:t xml:space="preserve">- путевых листов, </w:t>
      </w:r>
    </w:p>
    <w:p w:rsidR="0011355F" w:rsidRPr="00945913" w:rsidRDefault="0011355F" w:rsidP="0011355F">
      <w:pPr>
        <w:pStyle w:val="ConsPlusNormal"/>
        <w:ind w:firstLine="851"/>
        <w:contextualSpacing/>
        <w:jc w:val="both"/>
      </w:pPr>
      <w:r w:rsidRPr="00945913">
        <w:t>- кассовых чеков на оплату ГСМ (счетов-фактур, транзакционных отчетов, иных документов подтверждающих оплату ГСМ),</w:t>
      </w:r>
    </w:p>
    <w:p w:rsidR="0011355F" w:rsidRPr="00945913" w:rsidRDefault="0011355F" w:rsidP="0011355F">
      <w:pPr>
        <w:pStyle w:val="ConsPlusNormal"/>
        <w:ind w:firstLine="539"/>
        <w:contextualSpacing/>
        <w:jc w:val="both"/>
      </w:pPr>
      <w:r w:rsidRPr="00945913">
        <w:t xml:space="preserve">     - приказов об утверждении норм расхода ГСМ, рассчитанных в соответствии с распоряжением Министерства транспорта Российской Федерации от 14 марта 2008 года № АМ-23-р «О введении в действие методических рекомендаций «Нормы расхода топлива и смазочных материалов на автомобильном транспорте» (обоснования применения повышающих расход топлива коэффициентов прикладываются в пакет документов в виде пояснительной записки). </w:t>
      </w:r>
    </w:p>
    <w:p w:rsidR="0011355F" w:rsidRPr="00945913" w:rsidRDefault="0011355F" w:rsidP="0011355F">
      <w:pPr>
        <w:pStyle w:val="ConsPlusNormal"/>
        <w:ind w:firstLine="708"/>
        <w:contextualSpacing/>
        <w:jc w:val="both"/>
      </w:pPr>
      <w:r w:rsidRPr="00945913">
        <w:t>Копии документов должны быть представлены получателем субсидии на ГСМ с предъявлением подлинников, которые возвращаются получателю субсидии на ГСМ по окончании сверки с ними представленных копий.</w:t>
      </w:r>
    </w:p>
    <w:p w:rsidR="0011355F" w:rsidRPr="00945913" w:rsidRDefault="0011355F" w:rsidP="0011355F">
      <w:pPr>
        <w:pStyle w:val="ConsPlusNormal"/>
        <w:ind w:firstLine="708"/>
        <w:contextualSpacing/>
        <w:jc w:val="both"/>
      </w:pPr>
      <w:r w:rsidRPr="00945913">
        <w:t>2) отчета о достижении значения результата предоставления субсидии на ГСМ по форме, установленной типовой формой Соглашения.</w:t>
      </w:r>
    </w:p>
    <w:p w:rsidR="0011355F" w:rsidRPr="00945913" w:rsidRDefault="0011355F" w:rsidP="0011355F">
      <w:pPr>
        <w:pStyle w:val="ConsPlusNormal"/>
        <w:ind w:firstLine="708"/>
        <w:contextualSpacing/>
        <w:jc w:val="both"/>
      </w:pPr>
      <w:r w:rsidRPr="00945913">
        <w:lastRenderedPageBreak/>
        <w:t xml:space="preserve">3) справок органов местного </w:t>
      </w:r>
      <w:proofErr w:type="gramStart"/>
      <w:r w:rsidRPr="00945913">
        <w:t>самоуправления ,</w:t>
      </w:r>
      <w:proofErr w:type="gramEnd"/>
      <w:r w:rsidRPr="00945913">
        <w:t xml:space="preserve"> удостоверяющих факт доставки и реализации продовольственных товаров в соответствии с маршрутами и графиками, указанными в Соглашении о предоставлении  субсидии на ГСМ.</w:t>
      </w:r>
    </w:p>
    <w:p w:rsidR="0011355F" w:rsidRPr="00945913" w:rsidRDefault="0011355F" w:rsidP="0011355F">
      <w:pPr>
        <w:pStyle w:val="ConsPlusNormal"/>
        <w:ind w:firstLine="708"/>
        <w:contextualSpacing/>
        <w:jc w:val="both"/>
      </w:pPr>
      <w:r w:rsidRPr="00945913">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11355F" w:rsidRPr="00945913" w:rsidRDefault="0011355F" w:rsidP="0011355F">
      <w:pPr>
        <w:pStyle w:val="ConsPlusNormal"/>
        <w:ind w:firstLine="708"/>
        <w:contextualSpacing/>
        <w:jc w:val="both"/>
      </w:pPr>
      <w:r w:rsidRPr="00945913">
        <w:t>Документы регистрируются в течение 3 рабочих дней со дня их поступления.</w:t>
      </w:r>
    </w:p>
    <w:p w:rsidR="0011355F" w:rsidRPr="00945913" w:rsidRDefault="0011355F" w:rsidP="0011355F">
      <w:pPr>
        <w:pStyle w:val="ConsPlusNormal"/>
        <w:ind w:firstLine="540"/>
        <w:contextualSpacing/>
        <w:jc w:val="both"/>
      </w:pPr>
      <w:r w:rsidRPr="00945913">
        <w:t xml:space="preserve">2.6. Размер компенсации организациям и ИП части затрат на горюче-смазочные материалы, произведенных при доставке и реализации продовольственных товаров в малонаселенные и (или) труднодоступные населенные пункты, составляет не более 95 </w:t>
      </w:r>
      <w:proofErr w:type="gramStart"/>
      <w:r w:rsidRPr="00945913">
        <w:t>%  фактически</w:t>
      </w:r>
      <w:proofErr w:type="gramEnd"/>
      <w:r w:rsidRPr="00945913">
        <w:t xml:space="preserve"> произведенных организациями и ИП затрат.</w:t>
      </w:r>
    </w:p>
    <w:p w:rsidR="0011355F" w:rsidRPr="00945913" w:rsidRDefault="0011355F" w:rsidP="0011355F">
      <w:pPr>
        <w:pStyle w:val="ConsPlusNormal"/>
        <w:ind w:firstLine="708"/>
        <w:contextualSpacing/>
        <w:jc w:val="both"/>
      </w:pPr>
      <w:r w:rsidRPr="00945913">
        <w:t xml:space="preserve">Расчет объема субсидии на ГСМ определяется путем сложения сумм за каждый день, в который осуществлялась доставка и реализация товаров в труднодоступные и малонаселенные пункты: </w:t>
      </w:r>
    </w:p>
    <w:p w:rsidR="0011355F" w:rsidRPr="00945913" w:rsidRDefault="0011355F" w:rsidP="0011355F">
      <w:pPr>
        <w:pStyle w:val="ConsPlusNormal"/>
        <w:ind w:firstLine="708"/>
        <w:contextualSpacing/>
        <w:jc w:val="both"/>
      </w:pPr>
      <w:r w:rsidRPr="00945913">
        <w:rPr>
          <w:lang w:val="en-US"/>
        </w:rPr>
        <w:t>V</w:t>
      </w:r>
      <w:r w:rsidRPr="00945913">
        <w:t xml:space="preserve"> = ∑С</w:t>
      </w:r>
    </w:p>
    <w:p w:rsidR="0011355F" w:rsidRPr="00945913" w:rsidRDefault="0011355F" w:rsidP="0011355F">
      <w:pPr>
        <w:pStyle w:val="ConsPlusNormal"/>
        <w:ind w:firstLine="708"/>
        <w:contextualSpacing/>
        <w:jc w:val="both"/>
      </w:pPr>
      <w:r w:rsidRPr="00945913">
        <w:t>Сумма ежедневного расхода ГСМ рассчитывается по формуле:</w:t>
      </w:r>
    </w:p>
    <w:p w:rsidR="0011355F" w:rsidRPr="00945913" w:rsidRDefault="0011355F" w:rsidP="0011355F">
      <w:pPr>
        <w:pStyle w:val="ConsPlusNormal"/>
        <w:ind w:firstLine="708"/>
        <w:contextualSpacing/>
        <w:jc w:val="both"/>
      </w:pPr>
      <w:r w:rsidRPr="00945913">
        <w:t xml:space="preserve">С = S x P x </w:t>
      </w:r>
      <w:r w:rsidRPr="00945913">
        <w:rPr>
          <w:lang w:val="en-US"/>
        </w:rPr>
        <w:t>N</w:t>
      </w:r>
      <w:r w:rsidRPr="00945913">
        <w:t xml:space="preserve"> х К,</w:t>
      </w:r>
    </w:p>
    <w:p w:rsidR="0011355F" w:rsidRPr="00945913" w:rsidRDefault="0011355F" w:rsidP="0011355F">
      <w:pPr>
        <w:pStyle w:val="ConsPlusNormal"/>
        <w:ind w:firstLine="708"/>
        <w:contextualSpacing/>
        <w:jc w:val="both"/>
      </w:pPr>
      <w:proofErr w:type="gramStart"/>
      <w:r w:rsidRPr="00945913">
        <w:t>где</w:t>
      </w:r>
      <w:proofErr w:type="gramEnd"/>
      <w:r w:rsidRPr="00945913">
        <w:t>:</w:t>
      </w:r>
    </w:p>
    <w:p w:rsidR="0011355F" w:rsidRPr="00945913" w:rsidRDefault="0011355F" w:rsidP="0011355F">
      <w:pPr>
        <w:pStyle w:val="ConsPlusNormal"/>
        <w:ind w:firstLine="708"/>
        <w:contextualSpacing/>
        <w:jc w:val="both"/>
      </w:pPr>
      <w:r w:rsidRPr="00945913">
        <w:t>С – сумма ежедневного расхода ГСМ, руб.;</w:t>
      </w:r>
    </w:p>
    <w:p w:rsidR="0011355F" w:rsidRPr="00945913" w:rsidRDefault="0011355F" w:rsidP="0011355F">
      <w:pPr>
        <w:pStyle w:val="ConsPlusNormal"/>
        <w:ind w:firstLine="708"/>
        <w:contextualSpacing/>
        <w:jc w:val="both"/>
      </w:pPr>
      <w:r w:rsidRPr="00945913">
        <w:t>S - расстояние согласно путевому листу, км;</w:t>
      </w:r>
    </w:p>
    <w:p w:rsidR="0011355F" w:rsidRPr="00945913" w:rsidRDefault="0011355F" w:rsidP="0011355F">
      <w:pPr>
        <w:pStyle w:val="ConsPlusNormal"/>
        <w:ind w:firstLine="708"/>
        <w:contextualSpacing/>
        <w:jc w:val="both"/>
      </w:pPr>
      <w:r w:rsidRPr="00945913">
        <w:t>P - цена ГСМ, руб. за единицу объема;</w:t>
      </w:r>
    </w:p>
    <w:p w:rsidR="0011355F" w:rsidRPr="00945913" w:rsidRDefault="0011355F" w:rsidP="0011355F">
      <w:pPr>
        <w:pStyle w:val="ConsPlusNormal"/>
        <w:ind w:firstLine="708"/>
        <w:contextualSpacing/>
        <w:jc w:val="both"/>
      </w:pPr>
      <w:r w:rsidRPr="00945913">
        <w:rPr>
          <w:lang w:val="en-US"/>
        </w:rPr>
        <w:t>N</w:t>
      </w:r>
      <w:r w:rsidRPr="00945913">
        <w:t xml:space="preserve"> - </w:t>
      </w:r>
      <w:proofErr w:type="gramStart"/>
      <w:r w:rsidRPr="00945913">
        <w:t>норма</w:t>
      </w:r>
      <w:proofErr w:type="gramEnd"/>
      <w:r w:rsidRPr="00945913">
        <w:t xml:space="preserve"> расхода ГСМ на 1 километр; </w:t>
      </w:r>
    </w:p>
    <w:p w:rsidR="0011355F" w:rsidRPr="00945913" w:rsidRDefault="0011355F" w:rsidP="0011355F">
      <w:pPr>
        <w:pStyle w:val="ConsPlusNormal"/>
        <w:ind w:firstLine="708"/>
        <w:contextualSpacing/>
        <w:jc w:val="both"/>
      </w:pPr>
      <w:r w:rsidRPr="00945913">
        <w:t>К – коэффициент компенсации произведенных расходов, установленный абзацем 1 настоящего пункта на уровне не более 95 %.</w:t>
      </w:r>
    </w:p>
    <w:p w:rsidR="0011355F" w:rsidRPr="00945913" w:rsidRDefault="0011355F" w:rsidP="0011355F">
      <w:pPr>
        <w:pStyle w:val="ConsPlusNormal"/>
        <w:ind w:firstLine="708"/>
        <w:contextualSpacing/>
        <w:jc w:val="both"/>
      </w:pPr>
      <w:r w:rsidRPr="00945913">
        <w:t>В случае недостаточности утвержденных лимитов (остатков лимитов) бюджетных обязательств на предоставление субсидии на ГСМ в полном объеме заявленной потребности, пропорционально снижается коэффициент компенсации произведенных расходов (К).</w:t>
      </w:r>
    </w:p>
    <w:p w:rsidR="0011355F" w:rsidRPr="00945913" w:rsidRDefault="0011355F" w:rsidP="0011355F">
      <w:pPr>
        <w:pStyle w:val="ConsPlusNormal"/>
        <w:tabs>
          <w:tab w:val="left" w:pos="567"/>
        </w:tabs>
        <w:ind w:firstLine="539"/>
        <w:contextualSpacing/>
        <w:jc w:val="both"/>
      </w:pPr>
      <w:r>
        <w:tab/>
      </w:r>
      <w:r>
        <w:tab/>
      </w:r>
      <w:r w:rsidRPr="00945913">
        <w:t>2.7. Выплата субсидии на ГСМ производится по полугодиям.  Возмещение расходов за 1 полугодие производится в июле текущего года. Возмещение расходов за II полугодие производится в декабре текущего года.</w:t>
      </w:r>
    </w:p>
    <w:p w:rsidR="0011355F" w:rsidRPr="00945913" w:rsidRDefault="0011355F" w:rsidP="0011355F">
      <w:pPr>
        <w:pStyle w:val="ConsPlusNormal"/>
        <w:tabs>
          <w:tab w:val="left" w:pos="567"/>
        </w:tabs>
        <w:ind w:firstLine="567"/>
        <w:contextualSpacing/>
        <w:jc w:val="both"/>
      </w:pPr>
      <w:r>
        <w:tab/>
      </w:r>
      <w:r w:rsidRPr="00945913">
        <w:t>2.8. Администрация в течение 2 рабочих дней со дня регистрации документов, указанных пункте 2.5 настоящего Порядка, осуществляет проверку представленных документов на соответствие требованиям, установленным пунктом 2.5 настоящего Порядка и Соглашением о предоставлении субсидии на ГСМ.</w:t>
      </w:r>
    </w:p>
    <w:p w:rsidR="0011355F" w:rsidRPr="00945913" w:rsidRDefault="0011355F" w:rsidP="0011355F">
      <w:pPr>
        <w:pStyle w:val="ConsPlusNormal"/>
        <w:ind w:firstLine="709"/>
        <w:contextualSpacing/>
        <w:jc w:val="both"/>
      </w:pPr>
      <w:r w:rsidRPr="00945913">
        <w:t>По результатам проверки в течение 2 рабочих дней после истечения срока, предусмотренного абзацем первым настоящего пункта, Администрация принимает решение о выплате субсидии на ГСМ или об отказе в выплате субсидии на ГСМ с указанием причин отказа.</w:t>
      </w:r>
    </w:p>
    <w:p w:rsidR="0011355F" w:rsidRPr="00945913" w:rsidRDefault="0011355F" w:rsidP="0011355F">
      <w:pPr>
        <w:pStyle w:val="ConsPlusNormal"/>
        <w:ind w:firstLine="708"/>
        <w:contextualSpacing/>
        <w:jc w:val="both"/>
      </w:pPr>
      <w:r w:rsidRPr="00945913">
        <w:t>Основаниями отказа в выплате субсидии на ГСМ являются:</w:t>
      </w:r>
    </w:p>
    <w:p w:rsidR="0011355F" w:rsidRPr="00945913" w:rsidRDefault="0011355F" w:rsidP="0011355F">
      <w:pPr>
        <w:pStyle w:val="ConsPlusNormal"/>
        <w:ind w:firstLine="708"/>
        <w:contextualSpacing/>
        <w:jc w:val="both"/>
      </w:pPr>
      <w:proofErr w:type="gramStart"/>
      <w:r w:rsidRPr="00945913">
        <w:t>несоответствие</w:t>
      </w:r>
      <w:proofErr w:type="gramEnd"/>
      <w:r w:rsidRPr="00945913">
        <w:t xml:space="preserve"> представленных получателем субсидии на ГСМ </w:t>
      </w:r>
      <w:r w:rsidRPr="00945913">
        <w:lastRenderedPageBreak/>
        <w:t>документов требованиям, установленным пунктом 2.5 настоящего Порядка, или непредставление (предоставление не в полном объеме) указанных документов;</w:t>
      </w:r>
    </w:p>
    <w:p w:rsidR="0011355F" w:rsidRPr="00945913" w:rsidRDefault="0011355F" w:rsidP="0011355F">
      <w:pPr>
        <w:pStyle w:val="ConsPlusNormal"/>
        <w:ind w:firstLine="708"/>
        <w:contextualSpacing/>
        <w:jc w:val="both"/>
      </w:pPr>
      <w:proofErr w:type="gramStart"/>
      <w:r w:rsidRPr="00945913">
        <w:t>недостоверность</w:t>
      </w:r>
      <w:proofErr w:type="gramEnd"/>
      <w:r w:rsidRPr="00945913">
        <w:t xml:space="preserve"> представленной получателем субсидии на ГСМ информации.</w:t>
      </w:r>
    </w:p>
    <w:p w:rsidR="0011355F" w:rsidRPr="00945913" w:rsidRDefault="0011355F" w:rsidP="0011355F">
      <w:pPr>
        <w:pStyle w:val="ConsPlusNormal"/>
        <w:ind w:firstLine="708"/>
        <w:contextualSpacing/>
        <w:jc w:val="both"/>
      </w:pPr>
      <w:r w:rsidRPr="00945913">
        <w:t>В случае, если принимается решение отказать получателю в выплате субсидии на ГСМ, заявление с прилагаемыми документами возврату не подлежат.</w:t>
      </w:r>
    </w:p>
    <w:p w:rsidR="0011355F" w:rsidRPr="00945913" w:rsidRDefault="0011355F" w:rsidP="0011355F">
      <w:pPr>
        <w:pStyle w:val="ConsPlusNormal"/>
        <w:ind w:firstLine="708"/>
        <w:contextualSpacing/>
        <w:jc w:val="both"/>
      </w:pPr>
      <w:r w:rsidRPr="00945913">
        <w:t>Решение о выплате или об отказе в выплате субсидии на ГСМ принимается в форме правового акта Администрации.</w:t>
      </w:r>
    </w:p>
    <w:p w:rsidR="0011355F" w:rsidRPr="00945913" w:rsidRDefault="0011355F" w:rsidP="0011355F">
      <w:pPr>
        <w:pStyle w:val="ConsPlusNormal"/>
        <w:ind w:firstLine="708"/>
        <w:contextualSpacing/>
        <w:jc w:val="both"/>
      </w:pPr>
      <w:r w:rsidRPr="00945913">
        <w:t>Администрация в течение 2 рабочих дней со дня принятия соответствующего решения уведомляет получателя субсидии на ГСМ:</w:t>
      </w:r>
    </w:p>
    <w:p w:rsidR="0011355F" w:rsidRPr="00945913" w:rsidRDefault="0011355F" w:rsidP="0011355F">
      <w:pPr>
        <w:pStyle w:val="ConsPlusNormal"/>
        <w:ind w:firstLine="708"/>
        <w:contextualSpacing/>
        <w:jc w:val="both"/>
      </w:pPr>
      <w:proofErr w:type="gramStart"/>
      <w:r w:rsidRPr="00945913">
        <w:t>о</w:t>
      </w:r>
      <w:proofErr w:type="gramEnd"/>
      <w:r w:rsidRPr="00945913">
        <w:t xml:space="preserve"> принятии решения о выплате субсидии на ГСМ (с приложением двух экземпляров подписанного со стороны Администрации дополнительного соглашения к Соглашению о предоставлении субсидии на ГСМ с указанием суммы выплаты);</w:t>
      </w:r>
    </w:p>
    <w:p w:rsidR="0011355F" w:rsidRPr="00945913" w:rsidRDefault="0011355F" w:rsidP="0011355F">
      <w:pPr>
        <w:pStyle w:val="ConsPlusNormal"/>
        <w:ind w:firstLine="709"/>
        <w:contextualSpacing/>
        <w:jc w:val="both"/>
      </w:pPr>
      <w:proofErr w:type="gramStart"/>
      <w:r w:rsidRPr="00945913">
        <w:t>об</w:t>
      </w:r>
      <w:proofErr w:type="gramEnd"/>
      <w:r w:rsidRPr="00945913">
        <w:t xml:space="preserve"> отказе в выплате субсидии на ГСМ с указанием причин отказа.</w:t>
      </w:r>
    </w:p>
    <w:p w:rsidR="0011355F" w:rsidRPr="00945913" w:rsidRDefault="0011355F" w:rsidP="0011355F">
      <w:pPr>
        <w:autoSpaceDE w:val="0"/>
        <w:autoSpaceDN w:val="0"/>
        <w:adjustRightInd w:val="0"/>
        <w:ind w:firstLine="708"/>
        <w:contextualSpacing/>
        <w:jc w:val="both"/>
        <w:rPr>
          <w:i/>
          <w:color w:val="FF0000"/>
          <w:szCs w:val="28"/>
        </w:rPr>
      </w:pPr>
      <w:r w:rsidRPr="00945913">
        <w:rPr>
          <w:szCs w:val="28"/>
        </w:rPr>
        <w:t>Уведомление направляется посредством почтовой связи заказным письмом с уведомлением о вручении или вручается лично получателю субсидии на ГСМ (его представителю).</w:t>
      </w:r>
      <w:r w:rsidRPr="00945913">
        <w:rPr>
          <w:i/>
          <w:color w:val="FF0000"/>
          <w:szCs w:val="28"/>
        </w:rPr>
        <w:t xml:space="preserve"> </w:t>
      </w:r>
    </w:p>
    <w:p w:rsidR="0011355F" w:rsidRPr="00945913" w:rsidRDefault="0011355F" w:rsidP="0011355F">
      <w:pPr>
        <w:pStyle w:val="ConsPlusNormal"/>
        <w:ind w:firstLine="708"/>
        <w:contextualSpacing/>
        <w:jc w:val="both"/>
      </w:pPr>
      <w:r w:rsidRPr="00945913">
        <w:t>2.9. Получатель субсидии на ГСМ, в отношении которого принято решение о выплате субсидии на ГСМ, в течение 2 рабочих дней после получения уведомления, предусмотренного пунктом 2.8 настоящего Порядка, представляет в Администрацию один подписанный экземпляр дополнительного соглашения к Соглашению о предоставлении субсидии на ГСМ.</w:t>
      </w:r>
    </w:p>
    <w:p w:rsidR="0011355F" w:rsidRPr="009F3F98" w:rsidRDefault="0011355F" w:rsidP="0011355F">
      <w:pPr>
        <w:pStyle w:val="ConsPlusNormal"/>
        <w:ind w:firstLine="708"/>
        <w:contextualSpacing/>
        <w:jc w:val="both"/>
      </w:pPr>
      <w:r w:rsidRPr="00945913">
        <w:t xml:space="preserve">2.10. Субсидия на ГСМ перечисляется на основании решения Администрации о выплате субсидии на ГСМ и в соответствии с Соглашением о предоставлении субсидии на ГСМ с лицевого счета Администрации, открытого </w:t>
      </w:r>
      <w:r w:rsidRPr="00F559AE">
        <w:t>в Управлении финансов</w:t>
      </w:r>
      <w:r>
        <w:t xml:space="preserve"> Сямженского</w:t>
      </w:r>
      <w:r w:rsidRPr="00F559AE">
        <w:t xml:space="preserve"> муниципального </w:t>
      </w:r>
      <w:r w:rsidR="00E31913">
        <w:t>округа</w:t>
      </w:r>
      <w:r w:rsidRPr="00945913">
        <w:t>, на расчетные или корреспондентские счета, открытые получателям субсидии на ГСМ в учреждениях Центрального банка Российской Федерации или кредитных организациях, в течение 1</w:t>
      </w:r>
      <w:r>
        <w:t>0</w:t>
      </w:r>
      <w:r w:rsidRPr="00945913">
        <w:t xml:space="preserve"> рабочих дней со дня принятия решения о выплате субсидии на ГСМ.</w:t>
      </w:r>
    </w:p>
    <w:p w:rsidR="0011355F" w:rsidRDefault="0011355F" w:rsidP="0011355F">
      <w:pPr>
        <w:autoSpaceDE w:val="0"/>
        <w:autoSpaceDN w:val="0"/>
        <w:adjustRightInd w:val="0"/>
        <w:contextualSpacing/>
        <w:jc w:val="both"/>
        <w:rPr>
          <w:szCs w:val="28"/>
        </w:rPr>
      </w:pPr>
      <w:r>
        <w:rPr>
          <w:szCs w:val="28"/>
        </w:rPr>
        <w:t xml:space="preserve">         2.11.Администрация</w:t>
      </w:r>
      <w:r w:rsidRPr="00B81623">
        <w:rPr>
          <w:szCs w:val="28"/>
        </w:rPr>
        <w:t xml:space="preserve"> в течение 3 рабочих дней со дня окончания срока приема заявок на участие в отборе самостоятельно получает сведения из Единого государственного реестра юридических лиц с официального сайта Федеральной налоговой службы Российской Федерации в отношении всех участников отбора, заявки на участие в конкурсе которых прошли регистрацию.</w:t>
      </w:r>
    </w:p>
    <w:p w:rsidR="0011355F" w:rsidRDefault="0011355F" w:rsidP="0011355F">
      <w:pPr>
        <w:autoSpaceDE w:val="0"/>
        <w:autoSpaceDN w:val="0"/>
        <w:adjustRightInd w:val="0"/>
        <w:contextualSpacing/>
        <w:jc w:val="both"/>
        <w:rPr>
          <w:szCs w:val="28"/>
        </w:rPr>
      </w:pPr>
      <w:r>
        <w:rPr>
          <w:szCs w:val="28"/>
        </w:rPr>
        <w:t xml:space="preserve">      2.12.</w:t>
      </w:r>
      <w:r w:rsidRPr="00775D1A">
        <w:rPr>
          <w:szCs w:val="28"/>
        </w:rPr>
        <w:t xml:space="preserve">Администрация в течение 7 рабочих дней со дня окончания срока приема заявок на участие в отборе направляет межведомственный запрос в уполномоченный налоговый орган в целях получения информации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заявки на участие в </w:t>
      </w:r>
      <w:r>
        <w:rPr>
          <w:szCs w:val="28"/>
        </w:rPr>
        <w:t>отборе</w:t>
      </w:r>
      <w:r w:rsidRPr="00775D1A">
        <w:rPr>
          <w:szCs w:val="28"/>
        </w:rPr>
        <w:t xml:space="preserve"> в период приема заявок на участие в </w:t>
      </w:r>
      <w:r>
        <w:rPr>
          <w:szCs w:val="28"/>
        </w:rPr>
        <w:t>отборе</w:t>
      </w:r>
      <w:r w:rsidRPr="00775D1A">
        <w:rPr>
          <w:szCs w:val="28"/>
        </w:rPr>
        <w:t xml:space="preserve">, </w:t>
      </w:r>
      <w:r w:rsidRPr="00775D1A">
        <w:rPr>
          <w:szCs w:val="28"/>
        </w:rPr>
        <w:lastRenderedPageBreak/>
        <w:t xml:space="preserve">в соответствии с </w:t>
      </w:r>
      <w:hyperlink r:id="rId6" w:history="1">
        <w:r w:rsidRPr="00775D1A">
          <w:rPr>
            <w:szCs w:val="28"/>
          </w:rPr>
          <w:t>Порядком</w:t>
        </w:r>
      </w:hyperlink>
      <w:r w:rsidRPr="00775D1A">
        <w:rPr>
          <w:szCs w:val="28"/>
        </w:rPr>
        <w:t xml:space="preserve"> представления и получения документов и информации при межведомственном информационном взаимодействии, утвержденным постановлением Правительства области от 17 февраля 2012 года N 133.</w:t>
      </w:r>
    </w:p>
    <w:p w:rsidR="0011355F" w:rsidRPr="00945913" w:rsidRDefault="0011355F" w:rsidP="0011355F">
      <w:pPr>
        <w:pStyle w:val="ConsPlusNormal"/>
        <w:ind w:firstLine="539"/>
        <w:contextualSpacing/>
        <w:jc w:val="both"/>
      </w:pPr>
    </w:p>
    <w:p w:rsidR="0011355F" w:rsidRDefault="0011355F" w:rsidP="0011355F">
      <w:pPr>
        <w:pStyle w:val="ConsPlusNormal"/>
        <w:ind w:firstLine="540"/>
        <w:contextualSpacing/>
        <w:jc w:val="center"/>
      </w:pPr>
      <w:r w:rsidRPr="00945913">
        <w:t>3. Требования к отчетности</w:t>
      </w:r>
    </w:p>
    <w:p w:rsidR="0011355F" w:rsidRPr="00945913" w:rsidRDefault="0011355F" w:rsidP="0011355F">
      <w:pPr>
        <w:pStyle w:val="ConsPlusNormal"/>
        <w:ind w:firstLine="540"/>
        <w:contextualSpacing/>
        <w:jc w:val="center"/>
      </w:pPr>
    </w:p>
    <w:p w:rsidR="0011355F" w:rsidRPr="00945913" w:rsidRDefault="0011355F" w:rsidP="0011355F">
      <w:pPr>
        <w:pStyle w:val="ConsPlusNormal"/>
        <w:ind w:firstLine="708"/>
        <w:contextualSpacing/>
        <w:jc w:val="both"/>
      </w:pPr>
      <w:r w:rsidRPr="00945913">
        <w:t>3.1. Для подтверждения достижения значения результата предоставления субсидии на ГСМ, предусмотренного Соглашением о предоставлении субсидии на ГСМ, получатель субсидии на ГСМ представляет в Администрацию отчет в соответствии с подпунктом 2) пункта 2.5 настоящего Порядка.</w:t>
      </w:r>
    </w:p>
    <w:p w:rsidR="0011355F" w:rsidRPr="00945913" w:rsidRDefault="0011355F" w:rsidP="0011355F">
      <w:pPr>
        <w:autoSpaceDE w:val="0"/>
        <w:autoSpaceDN w:val="0"/>
        <w:adjustRightInd w:val="0"/>
        <w:ind w:firstLine="708"/>
        <w:contextualSpacing/>
        <w:jc w:val="both"/>
        <w:rPr>
          <w:szCs w:val="28"/>
        </w:rPr>
      </w:pPr>
      <w:r w:rsidRPr="00945913">
        <w:rPr>
          <w:szCs w:val="28"/>
        </w:rPr>
        <w:t>3.2. Администрация вправе устанавливать в Соглашении о предоставлении субсидии на ГСМ сроки и формы представления получателем субсидии на ГСМ дополнительной отчетности.</w:t>
      </w:r>
    </w:p>
    <w:p w:rsidR="0011355F" w:rsidRPr="00945913" w:rsidRDefault="0011355F" w:rsidP="0011355F">
      <w:pPr>
        <w:pStyle w:val="ConsPlusNormal"/>
        <w:ind w:firstLine="539"/>
        <w:contextualSpacing/>
        <w:jc w:val="center"/>
      </w:pPr>
    </w:p>
    <w:p w:rsidR="0011355F" w:rsidRPr="00945913" w:rsidRDefault="0011355F" w:rsidP="0011355F">
      <w:pPr>
        <w:pStyle w:val="ConsPlusNormal"/>
        <w:ind w:firstLine="539"/>
        <w:contextualSpacing/>
        <w:jc w:val="center"/>
      </w:pPr>
      <w:r w:rsidRPr="00945913">
        <w:t>4. Требования об осуществлении контроля за соблюдением</w:t>
      </w:r>
    </w:p>
    <w:p w:rsidR="0011355F" w:rsidRPr="00945913" w:rsidRDefault="0011355F" w:rsidP="0011355F">
      <w:pPr>
        <w:pStyle w:val="ConsPlusNormal"/>
        <w:ind w:firstLine="539"/>
        <w:contextualSpacing/>
        <w:jc w:val="center"/>
      </w:pPr>
      <w:proofErr w:type="gramStart"/>
      <w:r w:rsidRPr="00945913">
        <w:t>условий</w:t>
      </w:r>
      <w:proofErr w:type="gramEnd"/>
      <w:r w:rsidRPr="00945913">
        <w:t>, целей и порядка предоставления субсидии</w:t>
      </w:r>
    </w:p>
    <w:p w:rsidR="0011355F" w:rsidRDefault="0011355F" w:rsidP="0011355F">
      <w:pPr>
        <w:pStyle w:val="ConsPlusNormal"/>
        <w:ind w:firstLine="539"/>
        <w:contextualSpacing/>
        <w:jc w:val="center"/>
      </w:pPr>
      <w:proofErr w:type="gramStart"/>
      <w:r w:rsidRPr="00945913">
        <w:t>и</w:t>
      </w:r>
      <w:proofErr w:type="gramEnd"/>
      <w:r w:rsidRPr="00945913">
        <w:t xml:space="preserve"> ответственности за их нарушение</w:t>
      </w:r>
    </w:p>
    <w:p w:rsidR="0011355F" w:rsidRPr="00945913" w:rsidRDefault="0011355F" w:rsidP="0011355F">
      <w:pPr>
        <w:pStyle w:val="ConsPlusNormal"/>
        <w:ind w:firstLine="539"/>
        <w:contextualSpacing/>
        <w:jc w:val="center"/>
      </w:pPr>
    </w:p>
    <w:p w:rsidR="0011355F" w:rsidRPr="00945913" w:rsidRDefault="0011355F" w:rsidP="0011355F">
      <w:pPr>
        <w:pStyle w:val="ConsPlusNormal"/>
        <w:ind w:firstLine="708"/>
        <w:contextualSpacing/>
        <w:jc w:val="both"/>
      </w:pPr>
      <w:r w:rsidRPr="00945913">
        <w:t>4.1. Администрация, органы муниципального финансового контроля района в пределах своих полномочий осуществляют обязательные проверки соблюдения условий, целей и порядка предоставления субсидии на ГСМ.</w:t>
      </w:r>
    </w:p>
    <w:p w:rsidR="0011355F" w:rsidRPr="00945913" w:rsidRDefault="0011355F" w:rsidP="0011355F">
      <w:pPr>
        <w:widowControl w:val="0"/>
        <w:autoSpaceDE w:val="0"/>
        <w:autoSpaceDN w:val="0"/>
        <w:ind w:firstLine="708"/>
        <w:contextualSpacing/>
        <w:jc w:val="both"/>
        <w:rPr>
          <w:szCs w:val="28"/>
        </w:rPr>
      </w:pPr>
      <w:r w:rsidRPr="00945913">
        <w:rPr>
          <w:szCs w:val="28"/>
        </w:rPr>
        <w:t xml:space="preserve">4.2. Субсидия на ГСМ подлежит возврату в бюджет </w:t>
      </w:r>
      <w:r w:rsidR="00CD4864">
        <w:rPr>
          <w:szCs w:val="28"/>
        </w:rPr>
        <w:t>округа</w:t>
      </w:r>
      <w:r w:rsidRPr="00945913">
        <w:rPr>
          <w:szCs w:val="28"/>
        </w:rPr>
        <w:t xml:space="preserve"> в случае нарушения получателем субсидии на ГСМ условий, установленных при предоставлении субсидии на ГСМ, выявленного по фактам проверок, предусмотренных пунктом 4.1 настоящего Порядка.</w:t>
      </w:r>
    </w:p>
    <w:p w:rsidR="0011355F" w:rsidRPr="00945913" w:rsidRDefault="0011355F" w:rsidP="0011355F">
      <w:pPr>
        <w:widowControl w:val="0"/>
        <w:autoSpaceDE w:val="0"/>
        <w:autoSpaceDN w:val="0"/>
        <w:ind w:firstLine="708"/>
        <w:contextualSpacing/>
        <w:jc w:val="both"/>
        <w:rPr>
          <w:szCs w:val="28"/>
        </w:rPr>
      </w:pPr>
      <w:r w:rsidRPr="00945913">
        <w:rPr>
          <w:szCs w:val="28"/>
        </w:rPr>
        <w:t>4.3. Администрация в течение 30 календарных дней со дня установления фактов, предусмотренных пунктом 4.2 настоящего Порядка, направляет получателю субсидии на ГСМ заказным письмом с уведомлением о вручении требовани</w:t>
      </w:r>
      <w:r>
        <w:rPr>
          <w:szCs w:val="28"/>
        </w:rPr>
        <w:t>я</w:t>
      </w:r>
      <w:r w:rsidRPr="00945913">
        <w:rPr>
          <w:szCs w:val="28"/>
        </w:rPr>
        <w:t xml:space="preserve"> о возврате в полном объеме полученной субсидии на ГСМ </w:t>
      </w:r>
      <w:proofErr w:type="gramStart"/>
      <w:r w:rsidRPr="00945913">
        <w:rPr>
          <w:szCs w:val="28"/>
        </w:rPr>
        <w:t>в  бюджет</w:t>
      </w:r>
      <w:proofErr w:type="gramEnd"/>
      <w:r w:rsidRPr="00945913">
        <w:rPr>
          <w:szCs w:val="28"/>
        </w:rPr>
        <w:t xml:space="preserve"> </w:t>
      </w:r>
      <w:r w:rsidR="00CD4864">
        <w:rPr>
          <w:szCs w:val="28"/>
        </w:rPr>
        <w:t xml:space="preserve">округа </w:t>
      </w:r>
      <w:r w:rsidRPr="00945913">
        <w:rPr>
          <w:szCs w:val="28"/>
        </w:rPr>
        <w:t>в течение 30 календарных дней со дня направления соответствующего требования.</w:t>
      </w:r>
    </w:p>
    <w:p w:rsidR="0011355F" w:rsidRPr="00945913" w:rsidRDefault="0011355F" w:rsidP="0011355F">
      <w:pPr>
        <w:widowControl w:val="0"/>
        <w:autoSpaceDE w:val="0"/>
        <w:autoSpaceDN w:val="0"/>
        <w:ind w:firstLine="708"/>
        <w:contextualSpacing/>
        <w:jc w:val="both"/>
        <w:rPr>
          <w:szCs w:val="28"/>
        </w:rPr>
      </w:pPr>
      <w:r w:rsidRPr="00945913">
        <w:rPr>
          <w:szCs w:val="28"/>
        </w:rPr>
        <w:t>4.4. В случае не</w:t>
      </w:r>
      <w:r>
        <w:rPr>
          <w:szCs w:val="28"/>
        </w:rPr>
        <w:t xml:space="preserve"> </w:t>
      </w:r>
      <w:r w:rsidRPr="00945913">
        <w:rPr>
          <w:szCs w:val="28"/>
        </w:rPr>
        <w:t xml:space="preserve">поступления средств в </w:t>
      </w:r>
      <w:proofErr w:type="gramStart"/>
      <w:r w:rsidRPr="00945913">
        <w:rPr>
          <w:szCs w:val="28"/>
        </w:rPr>
        <w:t>течени</w:t>
      </w:r>
      <w:r>
        <w:rPr>
          <w:szCs w:val="28"/>
        </w:rPr>
        <w:t xml:space="preserve">и </w:t>
      </w:r>
      <w:r w:rsidRPr="00945913">
        <w:rPr>
          <w:szCs w:val="28"/>
        </w:rPr>
        <w:t xml:space="preserve"> 30</w:t>
      </w:r>
      <w:proofErr w:type="gramEnd"/>
      <w:r w:rsidRPr="00945913">
        <w:rPr>
          <w:szCs w:val="28"/>
        </w:rPr>
        <w:t xml:space="preserve"> календарных дней со дня направления требования, Администрация в срок не более 3 месяцев со дня истечения срока для возврата средств принимает меры к их взысканию в судебном порядке.</w:t>
      </w:r>
    </w:p>
    <w:p w:rsidR="0011355F" w:rsidRPr="00945913" w:rsidRDefault="0011355F" w:rsidP="0011355F">
      <w:pPr>
        <w:autoSpaceDE w:val="0"/>
        <w:autoSpaceDN w:val="0"/>
        <w:ind w:firstLine="708"/>
        <w:contextualSpacing/>
        <w:jc w:val="both"/>
        <w:rPr>
          <w:szCs w:val="28"/>
        </w:rPr>
      </w:pPr>
      <w:r w:rsidRPr="00945913">
        <w:rPr>
          <w:szCs w:val="28"/>
        </w:rPr>
        <w:t xml:space="preserve">4.5. Организации и ИП несут иную предусмотренную действующим законодательством ответственность за нарушение условий предоставления субсидии на ГСМ. </w:t>
      </w:r>
    </w:p>
    <w:p w:rsidR="0011355F" w:rsidRPr="00945913" w:rsidRDefault="0011355F" w:rsidP="0011355F">
      <w:pPr>
        <w:autoSpaceDE w:val="0"/>
        <w:autoSpaceDN w:val="0"/>
        <w:ind w:firstLine="708"/>
        <w:contextualSpacing/>
        <w:jc w:val="both"/>
        <w:rPr>
          <w:szCs w:val="28"/>
        </w:rPr>
      </w:pPr>
      <w:r w:rsidRPr="00945913">
        <w:rPr>
          <w:szCs w:val="28"/>
        </w:rPr>
        <w:t>Администрация несет предусмотренную действующим законодательством ответственность за нарушение условий предоставления субсидии на ГСМ.</w:t>
      </w:r>
    </w:p>
    <w:p w:rsidR="0011355F" w:rsidRPr="00945913" w:rsidRDefault="0011355F" w:rsidP="0011355F">
      <w:pPr>
        <w:pStyle w:val="ConsPlusNormal"/>
        <w:contextualSpacing/>
        <w:jc w:val="right"/>
        <w:outlineLvl w:val="1"/>
      </w:pPr>
    </w:p>
    <w:p w:rsidR="0011355F" w:rsidRPr="00945913" w:rsidRDefault="0011355F" w:rsidP="0011355F">
      <w:pPr>
        <w:pStyle w:val="ConsPlusNormal"/>
        <w:contextualSpacing/>
        <w:jc w:val="right"/>
        <w:outlineLvl w:val="1"/>
      </w:pPr>
      <w:r w:rsidRPr="00945913">
        <w:br w:type="page"/>
      </w:r>
      <w:r w:rsidRPr="00945913">
        <w:lastRenderedPageBreak/>
        <w:t>Приложение</w:t>
      </w:r>
      <w:r>
        <w:t xml:space="preserve"> № </w:t>
      </w:r>
      <w:r w:rsidRPr="00945913">
        <w:t>1</w:t>
      </w:r>
    </w:p>
    <w:p w:rsidR="0011355F" w:rsidRPr="00945913" w:rsidRDefault="0011355F" w:rsidP="0011355F">
      <w:pPr>
        <w:pStyle w:val="ConsPlusNormal"/>
        <w:contextualSpacing/>
        <w:jc w:val="right"/>
        <w:outlineLvl w:val="1"/>
      </w:pPr>
      <w:proofErr w:type="gramStart"/>
      <w:r w:rsidRPr="00945913">
        <w:t>к</w:t>
      </w:r>
      <w:proofErr w:type="gramEnd"/>
      <w:r w:rsidRPr="00945913">
        <w:t xml:space="preserve"> Порядку</w:t>
      </w:r>
    </w:p>
    <w:p w:rsidR="0011355F" w:rsidRPr="00945913" w:rsidRDefault="0011355F" w:rsidP="0011355F">
      <w:pPr>
        <w:pStyle w:val="ConsPlusNormal"/>
        <w:contextualSpacing/>
        <w:jc w:val="right"/>
        <w:outlineLvl w:val="1"/>
      </w:pPr>
    </w:p>
    <w:p w:rsidR="0011355F" w:rsidRPr="00945913" w:rsidRDefault="0011355F" w:rsidP="0011355F">
      <w:pPr>
        <w:pStyle w:val="ConsPlusNormal"/>
        <w:contextualSpacing/>
        <w:jc w:val="right"/>
        <w:outlineLvl w:val="1"/>
      </w:pPr>
      <w:r w:rsidRPr="00945913">
        <w:t>Форма</w:t>
      </w:r>
    </w:p>
    <w:p w:rsidR="0011355F" w:rsidRPr="00945913" w:rsidRDefault="0011355F" w:rsidP="0011355F">
      <w:pPr>
        <w:pStyle w:val="ConsPlusNormal"/>
        <w:contextualSpacing/>
        <w:jc w:val="right"/>
        <w:outlineLvl w:val="1"/>
      </w:pPr>
    </w:p>
    <w:p w:rsidR="0011355F" w:rsidRPr="00945913" w:rsidRDefault="0011355F" w:rsidP="0011355F">
      <w:pPr>
        <w:pStyle w:val="ConsPlusNormal"/>
        <w:contextualSpacing/>
        <w:jc w:val="right"/>
        <w:outlineLvl w:val="1"/>
      </w:pPr>
    </w:p>
    <w:p w:rsidR="0011355F" w:rsidRPr="00945913" w:rsidRDefault="0011355F" w:rsidP="0011355F">
      <w:pPr>
        <w:pStyle w:val="ConsPlusNormal"/>
        <w:contextualSpacing/>
        <w:jc w:val="center"/>
        <w:outlineLvl w:val="1"/>
      </w:pPr>
      <w:r w:rsidRPr="00945913">
        <w:t xml:space="preserve">Заявление о предоставлении субсидии на возмещение части затрат на горюче-смазочные материалы, произведенных при доставке и реализации продовольственных товаров в малонаселенные </w:t>
      </w:r>
    </w:p>
    <w:p w:rsidR="0011355F" w:rsidRPr="00945913" w:rsidRDefault="0011355F" w:rsidP="0011355F">
      <w:pPr>
        <w:pStyle w:val="ConsPlusNormal"/>
        <w:contextualSpacing/>
        <w:jc w:val="center"/>
        <w:outlineLvl w:val="1"/>
      </w:pPr>
      <w:proofErr w:type="gramStart"/>
      <w:r>
        <w:t>и</w:t>
      </w:r>
      <w:proofErr w:type="gramEnd"/>
      <w:r>
        <w:t xml:space="preserve"> (или)</w:t>
      </w:r>
      <w:r w:rsidRPr="00945913">
        <w:t xml:space="preserve"> труднодоступные населенные пункты</w:t>
      </w:r>
    </w:p>
    <w:p w:rsidR="0011355F" w:rsidRPr="00945913" w:rsidRDefault="0011355F" w:rsidP="0011355F">
      <w:pPr>
        <w:pStyle w:val="ConsPlusNormal"/>
        <w:contextualSpacing/>
        <w:jc w:val="center"/>
        <w:outlineLvl w:val="1"/>
      </w:pPr>
      <w:r>
        <w:t xml:space="preserve">Сямженского муниципального </w:t>
      </w:r>
      <w:r w:rsidR="00E31913">
        <w:t>округа</w:t>
      </w:r>
    </w:p>
    <w:p w:rsidR="0011355F" w:rsidRPr="00945913" w:rsidRDefault="0011355F" w:rsidP="0011355F">
      <w:pPr>
        <w:pStyle w:val="ConsPlusNormal"/>
        <w:contextualSpacing/>
        <w:jc w:val="right"/>
        <w:outlineLvl w:val="1"/>
      </w:pPr>
    </w:p>
    <w:p w:rsidR="0011355F" w:rsidRPr="00945913" w:rsidRDefault="0011355F" w:rsidP="0011355F">
      <w:pPr>
        <w:pStyle w:val="1"/>
        <w:tabs>
          <w:tab w:val="left" w:pos="3308"/>
          <w:tab w:val="left" w:pos="5862"/>
        </w:tabs>
        <w:spacing w:after="0" w:line="240" w:lineRule="auto"/>
        <w:ind w:firstLine="689"/>
        <w:contextualSpacing/>
        <w:jc w:val="both"/>
        <w:rPr>
          <w:spacing w:val="0"/>
          <w:sz w:val="28"/>
          <w:szCs w:val="28"/>
        </w:rPr>
      </w:pPr>
      <w:r w:rsidRPr="00945913">
        <w:rPr>
          <w:spacing w:val="0"/>
          <w:sz w:val="28"/>
          <w:szCs w:val="28"/>
        </w:rPr>
        <w:t xml:space="preserve">С целью заключения Соглашения о предоставлении субсидии на возмещение части затрат на горюче-смазочные материалы, произведенных при доставке и реализации продовольственных товаров в малонаселенные и (или) труднодоступные населенные пункты ____________________________ </w:t>
      </w:r>
    </w:p>
    <w:p w:rsidR="0011355F" w:rsidRPr="00945913" w:rsidRDefault="0011355F" w:rsidP="0011355F">
      <w:pPr>
        <w:pStyle w:val="1"/>
        <w:tabs>
          <w:tab w:val="left" w:pos="3308"/>
          <w:tab w:val="left" w:pos="5862"/>
        </w:tabs>
        <w:spacing w:after="0" w:line="240" w:lineRule="auto"/>
        <w:ind w:firstLine="689"/>
        <w:contextualSpacing/>
        <w:jc w:val="both"/>
        <w:rPr>
          <w:spacing w:val="0"/>
        </w:rPr>
      </w:pPr>
      <w:r w:rsidRPr="00945913">
        <w:rPr>
          <w:spacing w:val="0"/>
        </w:rPr>
        <w:t xml:space="preserve">                                                                                 (</w:t>
      </w:r>
      <w:proofErr w:type="gramStart"/>
      <w:r w:rsidRPr="00945913">
        <w:rPr>
          <w:spacing w:val="0"/>
        </w:rPr>
        <w:t>наименование</w:t>
      </w:r>
      <w:proofErr w:type="gramEnd"/>
      <w:r w:rsidRPr="00945913">
        <w:rPr>
          <w:spacing w:val="0"/>
        </w:rPr>
        <w:t xml:space="preserve"> организации или ИП) </w:t>
      </w:r>
    </w:p>
    <w:p w:rsidR="0011355F" w:rsidRPr="00945913" w:rsidRDefault="0011355F" w:rsidP="0011355F">
      <w:pPr>
        <w:pStyle w:val="1"/>
        <w:tabs>
          <w:tab w:val="left" w:pos="3308"/>
          <w:tab w:val="left" w:pos="5862"/>
        </w:tabs>
        <w:spacing w:after="0" w:line="240" w:lineRule="auto"/>
        <w:ind w:firstLine="689"/>
        <w:contextualSpacing/>
        <w:jc w:val="both"/>
        <w:rPr>
          <w:spacing w:val="0"/>
          <w:sz w:val="28"/>
          <w:szCs w:val="28"/>
        </w:rPr>
      </w:pPr>
      <w:proofErr w:type="gramStart"/>
      <w:r w:rsidRPr="00945913">
        <w:rPr>
          <w:spacing w:val="0"/>
          <w:sz w:val="28"/>
          <w:szCs w:val="28"/>
        </w:rPr>
        <w:t>направляет</w:t>
      </w:r>
      <w:proofErr w:type="gramEnd"/>
      <w:r w:rsidRPr="00945913">
        <w:rPr>
          <w:spacing w:val="0"/>
          <w:sz w:val="28"/>
          <w:szCs w:val="28"/>
        </w:rPr>
        <w:t>:</w:t>
      </w:r>
    </w:p>
    <w:p w:rsidR="0011355F" w:rsidRPr="00945913" w:rsidRDefault="0011355F" w:rsidP="0011355F">
      <w:pPr>
        <w:numPr>
          <w:ilvl w:val="0"/>
          <w:numId w:val="5"/>
        </w:numPr>
        <w:tabs>
          <w:tab w:val="left" w:pos="1134"/>
        </w:tabs>
        <w:autoSpaceDE w:val="0"/>
        <w:autoSpaceDN w:val="0"/>
        <w:adjustRightInd w:val="0"/>
        <w:ind w:left="0" w:firstLine="709"/>
        <w:contextualSpacing/>
        <w:jc w:val="both"/>
        <w:rPr>
          <w:szCs w:val="28"/>
        </w:rPr>
      </w:pPr>
      <w:proofErr w:type="gramStart"/>
      <w:r w:rsidRPr="00945913">
        <w:rPr>
          <w:szCs w:val="28"/>
        </w:rPr>
        <w:t>выписку</w:t>
      </w:r>
      <w:proofErr w:type="gramEnd"/>
      <w:r w:rsidRPr="00945913">
        <w:rPr>
          <w:szCs w:val="28"/>
        </w:rPr>
        <w:t xml:space="preserve"> из Единого государственного реестра юридических лиц (выписку из Единого государственного реестра индивидуальных предпринимателей);</w:t>
      </w:r>
    </w:p>
    <w:p w:rsidR="0011355F" w:rsidRPr="00945913" w:rsidRDefault="0011355F" w:rsidP="0011355F">
      <w:pPr>
        <w:numPr>
          <w:ilvl w:val="0"/>
          <w:numId w:val="5"/>
        </w:numPr>
        <w:tabs>
          <w:tab w:val="left" w:pos="1134"/>
        </w:tabs>
        <w:autoSpaceDE w:val="0"/>
        <w:autoSpaceDN w:val="0"/>
        <w:adjustRightInd w:val="0"/>
        <w:ind w:left="0" w:firstLine="709"/>
        <w:contextualSpacing/>
        <w:jc w:val="both"/>
        <w:rPr>
          <w:szCs w:val="28"/>
        </w:rPr>
      </w:pPr>
      <w:proofErr w:type="gramStart"/>
      <w:r w:rsidRPr="00945913">
        <w:rPr>
          <w:szCs w:val="28"/>
        </w:rPr>
        <w:t>справку</w:t>
      </w:r>
      <w:proofErr w:type="gramEnd"/>
      <w:r w:rsidRPr="00945913">
        <w:rPr>
          <w:szCs w:val="28"/>
        </w:rPr>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11355F" w:rsidRPr="00945913" w:rsidRDefault="0011355F" w:rsidP="0011355F">
      <w:pPr>
        <w:numPr>
          <w:ilvl w:val="0"/>
          <w:numId w:val="5"/>
        </w:numPr>
        <w:tabs>
          <w:tab w:val="left" w:pos="1134"/>
        </w:tabs>
        <w:autoSpaceDE w:val="0"/>
        <w:autoSpaceDN w:val="0"/>
        <w:adjustRightInd w:val="0"/>
        <w:ind w:left="0" w:firstLine="709"/>
        <w:contextualSpacing/>
        <w:jc w:val="both"/>
        <w:rPr>
          <w:szCs w:val="28"/>
        </w:rPr>
      </w:pPr>
      <w:proofErr w:type="gramStart"/>
      <w:r w:rsidRPr="00945913">
        <w:rPr>
          <w:szCs w:val="28"/>
        </w:rPr>
        <w:t>справку</w:t>
      </w:r>
      <w:proofErr w:type="gramEnd"/>
      <w:r w:rsidRPr="00945913">
        <w:rPr>
          <w:szCs w:val="28"/>
        </w:rPr>
        <w:t xml:space="preserve"> (справки) об отсутствии в реестре дисквалифицированных лиц информации о руководителе, членах коллегиального исполнительного органа, о лице, исполняющем функции единоличного исполнительного органа, о главном бухгалтере либо об индивидуальном предпринимателе - производителе товаров, работ, услуг.</w:t>
      </w:r>
    </w:p>
    <w:p w:rsidR="0011355F" w:rsidRPr="00945913" w:rsidRDefault="0011355F" w:rsidP="0011355F">
      <w:pPr>
        <w:autoSpaceDE w:val="0"/>
        <w:autoSpaceDN w:val="0"/>
        <w:adjustRightInd w:val="0"/>
        <w:ind w:left="709"/>
        <w:contextualSpacing/>
        <w:jc w:val="both"/>
        <w:rPr>
          <w:szCs w:val="28"/>
        </w:rPr>
      </w:pPr>
    </w:p>
    <w:p w:rsidR="0011355F" w:rsidRPr="00945913" w:rsidRDefault="0011355F" w:rsidP="0011355F">
      <w:pPr>
        <w:pStyle w:val="1"/>
        <w:shd w:val="clear" w:color="auto" w:fill="auto"/>
        <w:tabs>
          <w:tab w:val="left" w:pos="3308"/>
          <w:tab w:val="left" w:pos="5862"/>
        </w:tabs>
        <w:spacing w:after="0" w:line="240" w:lineRule="auto"/>
        <w:contextualSpacing/>
        <w:jc w:val="both"/>
        <w:rPr>
          <w:spacing w:val="0"/>
          <w:sz w:val="28"/>
          <w:szCs w:val="28"/>
        </w:rPr>
      </w:pPr>
      <w:r w:rsidRPr="00945913">
        <w:rPr>
          <w:spacing w:val="0"/>
          <w:sz w:val="28"/>
          <w:szCs w:val="28"/>
        </w:rPr>
        <w:t>Приложение: на ___ л. в ___ экз.</w:t>
      </w:r>
    </w:p>
    <w:p w:rsidR="0011355F" w:rsidRPr="00945913" w:rsidRDefault="0011355F" w:rsidP="0011355F">
      <w:pPr>
        <w:pStyle w:val="ConsPlusNormal"/>
        <w:contextualSpacing/>
        <w:jc w:val="right"/>
        <w:outlineLvl w:val="1"/>
      </w:pPr>
    </w:p>
    <w:p w:rsidR="0011355F" w:rsidRPr="00945913" w:rsidRDefault="0011355F" w:rsidP="0011355F">
      <w:pPr>
        <w:pStyle w:val="ConsPlusNormal"/>
        <w:contextualSpacing/>
        <w:jc w:val="right"/>
        <w:outlineLvl w:val="1"/>
      </w:pPr>
    </w:p>
    <w:p w:rsidR="0011355F" w:rsidRPr="00945913" w:rsidRDefault="0011355F" w:rsidP="0011355F">
      <w:pPr>
        <w:pStyle w:val="ConsPlusNormal"/>
        <w:contextualSpacing/>
        <w:jc w:val="both"/>
        <w:outlineLvl w:val="1"/>
      </w:pPr>
    </w:p>
    <w:p w:rsidR="0011355F" w:rsidRPr="00945913" w:rsidRDefault="0011355F" w:rsidP="0011355F">
      <w:pPr>
        <w:pStyle w:val="ConsPlusNormal"/>
        <w:contextualSpacing/>
        <w:jc w:val="both"/>
        <w:outlineLvl w:val="1"/>
      </w:pPr>
      <w:r w:rsidRPr="00945913">
        <w:t>________________     ______________________   _____________________</w:t>
      </w:r>
    </w:p>
    <w:p w:rsidR="0011355F" w:rsidRPr="00945913" w:rsidRDefault="0011355F" w:rsidP="0011355F">
      <w:pPr>
        <w:pStyle w:val="ConsPlusNormal"/>
        <w:contextualSpacing/>
        <w:jc w:val="both"/>
        <w:outlineLvl w:val="1"/>
        <w:rPr>
          <w:sz w:val="20"/>
        </w:rPr>
      </w:pPr>
      <w:r w:rsidRPr="00945913">
        <w:rPr>
          <w:sz w:val="20"/>
        </w:rPr>
        <w:t xml:space="preserve">          (</w:t>
      </w:r>
      <w:proofErr w:type="gramStart"/>
      <w:r w:rsidRPr="00945913">
        <w:rPr>
          <w:sz w:val="20"/>
        </w:rPr>
        <w:t xml:space="preserve">должность)   </w:t>
      </w:r>
      <w:proofErr w:type="gramEnd"/>
      <w:r w:rsidRPr="00945913">
        <w:rPr>
          <w:sz w:val="20"/>
        </w:rPr>
        <w:t xml:space="preserve">                                      (подпись)                                      (расшифровка подписи)</w:t>
      </w:r>
    </w:p>
    <w:p w:rsidR="0011355F" w:rsidRPr="00945913" w:rsidRDefault="0011355F" w:rsidP="0011355F">
      <w:pPr>
        <w:pStyle w:val="ConsPlusNormal"/>
        <w:contextualSpacing/>
        <w:jc w:val="both"/>
        <w:outlineLvl w:val="1"/>
      </w:pPr>
    </w:p>
    <w:p w:rsidR="0011355F" w:rsidRPr="00945913" w:rsidRDefault="0011355F" w:rsidP="0011355F">
      <w:pPr>
        <w:pStyle w:val="ConsPlusNormal"/>
        <w:contextualSpacing/>
        <w:jc w:val="both"/>
        <w:outlineLvl w:val="1"/>
      </w:pPr>
      <w:r w:rsidRPr="00945913">
        <w:t>М.П. (при наличии)</w:t>
      </w:r>
    </w:p>
    <w:p w:rsidR="0011355F" w:rsidRDefault="0011355F" w:rsidP="0011355F">
      <w:pPr>
        <w:pStyle w:val="ConsPlusNormal"/>
        <w:contextualSpacing/>
        <w:jc w:val="both"/>
        <w:outlineLvl w:val="1"/>
      </w:pPr>
    </w:p>
    <w:p w:rsidR="0011355F" w:rsidRDefault="0011355F" w:rsidP="0011355F">
      <w:pPr>
        <w:pStyle w:val="ConsPlusNormal"/>
        <w:contextualSpacing/>
        <w:jc w:val="both"/>
        <w:outlineLvl w:val="1"/>
      </w:pPr>
    </w:p>
    <w:p w:rsidR="0011355F" w:rsidRDefault="0011355F" w:rsidP="0011355F">
      <w:pPr>
        <w:pStyle w:val="ConsPlusNormal"/>
        <w:contextualSpacing/>
        <w:jc w:val="both"/>
        <w:outlineLvl w:val="1"/>
      </w:pPr>
    </w:p>
    <w:p w:rsidR="0011355F" w:rsidRDefault="0011355F" w:rsidP="0011355F">
      <w:pPr>
        <w:pStyle w:val="ConsPlusNormal"/>
        <w:contextualSpacing/>
        <w:jc w:val="both"/>
        <w:outlineLvl w:val="1"/>
      </w:pPr>
    </w:p>
    <w:p w:rsidR="0011355F" w:rsidRDefault="0011355F" w:rsidP="0011355F">
      <w:pPr>
        <w:pStyle w:val="ConsPlusNormal"/>
        <w:contextualSpacing/>
        <w:jc w:val="both"/>
        <w:outlineLvl w:val="1"/>
      </w:pPr>
    </w:p>
    <w:p w:rsidR="00CD4864" w:rsidRDefault="00CD4864" w:rsidP="00FB3701">
      <w:pPr>
        <w:pStyle w:val="ConsPlusNormal"/>
        <w:jc w:val="right"/>
        <w:outlineLvl w:val="1"/>
      </w:pPr>
    </w:p>
    <w:p w:rsidR="00CD4864" w:rsidRDefault="00CD4864" w:rsidP="00FB3701">
      <w:pPr>
        <w:pStyle w:val="ConsPlusNormal"/>
        <w:jc w:val="right"/>
        <w:outlineLvl w:val="1"/>
      </w:pPr>
    </w:p>
    <w:p w:rsidR="00CD4864" w:rsidRDefault="00CD4864" w:rsidP="00FB3701">
      <w:pPr>
        <w:pStyle w:val="ConsPlusNormal"/>
        <w:jc w:val="right"/>
        <w:outlineLvl w:val="1"/>
      </w:pPr>
    </w:p>
    <w:p w:rsidR="00FB3701" w:rsidRDefault="00FB3701" w:rsidP="00FB3701">
      <w:pPr>
        <w:pStyle w:val="ConsPlusNormal"/>
        <w:jc w:val="right"/>
        <w:outlineLvl w:val="1"/>
      </w:pPr>
      <w:r>
        <w:lastRenderedPageBreak/>
        <w:t>«</w:t>
      </w:r>
      <w:r w:rsidRPr="00311043">
        <w:t>Приложение № 2</w:t>
      </w:r>
    </w:p>
    <w:p w:rsidR="00FB3701" w:rsidRPr="00311043" w:rsidRDefault="00FB3701" w:rsidP="00FB3701">
      <w:pPr>
        <w:pStyle w:val="ConsPlusNormal"/>
        <w:jc w:val="right"/>
        <w:outlineLvl w:val="1"/>
      </w:pPr>
      <w:r>
        <w:t>К Порядку</w:t>
      </w:r>
    </w:p>
    <w:p w:rsidR="00FB3701" w:rsidRPr="00311043" w:rsidRDefault="00FB3701" w:rsidP="00FB3701">
      <w:pPr>
        <w:pStyle w:val="ConsPlusNormal"/>
        <w:jc w:val="both"/>
      </w:pPr>
    </w:p>
    <w:p w:rsidR="00FB3701" w:rsidRPr="00311043" w:rsidRDefault="00FB3701" w:rsidP="00FB3701">
      <w:pPr>
        <w:pStyle w:val="ConsPlusNormal"/>
        <w:jc w:val="right"/>
      </w:pPr>
      <w:r w:rsidRPr="00311043">
        <w:t xml:space="preserve">Проект </w:t>
      </w:r>
    </w:p>
    <w:p w:rsidR="00FB3701" w:rsidRPr="00311043" w:rsidRDefault="00FB3701" w:rsidP="00FB3701">
      <w:pPr>
        <w:pStyle w:val="ConsPlusNormal"/>
        <w:jc w:val="center"/>
      </w:pPr>
      <w:r>
        <w:t>Соглашение</w:t>
      </w:r>
      <w:r w:rsidRPr="00311043">
        <w:t xml:space="preserve"> № ___</w:t>
      </w:r>
    </w:p>
    <w:p w:rsidR="00FB3701" w:rsidRPr="00311043" w:rsidRDefault="00FB3701" w:rsidP="00FB3701">
      <w:pPr>
        <w:pStyle w:val="ConsPlusNormal"/>
        <w:jc w:val="center"/>
      </w:pPr>
      <w:proofErr w:type="gramStart"/>
      <w:r w:rsidRPr="00311043">
        <w:t>на</w:t>
      </w:r>
      <w:proofErr w:type="gramEnd"/>
      <w:r w:rsidRPr="00311043">
        <w:t xml:space="preserve"> предоставление субсидии на развитие мобильной торговли  в малонаселенных и</w:t>
      </w:r>
      <w:r>
        <w:t xml:space="preserve"> (или)</w:t>
      </w:r>
      <w:r w:rsidRPr="00311043">
        <w:t xml:space="preserve"> труднодоступных населенных пунктах  Сямженского муниципального </w:t>
      </w:r>
      <w:r w:rsidR="00E31913">
        <w:t>округа</w:t>
      </w:r>
      <w:r w:rsidRPr="00311043">
        <w:t>, путем возмещения части затрат на горюче-смазочные материалы организациям любых форм собственности и индивидуальным предпринимателям</w:t>
      </w:r>
    </w:p>
    <w:p w:rsidR="00FB3701" w:rsidRPr="00311043" w:rsidRDefault="00FB3701" w:rsidP="00FB3701">
      <w:pPr>
        <w:pStyle w:val="ConsPlusNormal"/>
        <w:jc w:val="center"/>
      </w:pPr>
    </w:p>
    <w:p w:rsidR="00FB3701" w:rsidRPr="00311043" w:rsidRDefault="00FB3701" w:rsidP="00FB3701">
      <w:pPr>
        <w:pStyle w:val="ConsPlusNormal"/>
        <w:jc w:val="center"/>
      </w:pPr>
      <w:r w:rsidRPr="00311043">
        <w:t xml:space="preserve"> </w:t>
      </w:r>
      <w:proofErr w:type="spellStart"/>
      <w:r w:rsidRPr="00311043">
        <w:t>с.Сямжа</w:t>
      </w:r>
      <w:proofErr w:type="spellEnd"/>
      <w:r w:rsidRPr="00311043">
        <w:t xml:space="preserve">                                                                                              "____" ___________ 20___ г.</w:t>
      </w:r>
    </w:p>
    <w:p w:rsidR="00FB3701" w:rsidRPr="00311043" w:rsidRDefault="00FB3701" w:rsidP="00FB3701">
      <w:pPr>
        <w:pStyle w:val="ConsPlusNonformat"/>
        <w:jc w:val="both"/>
        <w:rPr>
          <w:rFonts w:ascii="Times New Roman" w:hAnsi="Times New Roman" w:cs="Times New Roman"/>
          <w:sz w:val="28"/>
          <w:szCs w:val="28"/>
        </w:rPr>
      </w:pPr>
    </w:p>
    <w:p w:rsidR="00FB3701" w:rsidRPr="00311043" w:rsidRDefault="00FB3701" w:rsidP="00FB3701">
      <w:pPr>
        <w:pStyle w:val="ConsPlusNonformat"/>
        <w:jc w:val="both"/>
        <w:rPr>
          <w:rFonts w:ascii="Times New Roman" w:hAnsi="Times New Roman" w:cs="Times New Roman"/>
          <w:sz w:val="28"/>
          <w:szCs w:val="28"/>
        </w:rPr>
      </w:pPr>
      <w:r w:rsidRPr="00311043">
        <w:rPr>
          <w:rFonts w:ascii="Times New Roman" w:hAnsi="Times New Roman" w:cs="Times New Roman"/>
          <w:sz w:val="28"/>
          <w:szCs w:val="28"/>
        </w:rPr>
        <w:t xml:space="preserve">    </w:t>
      </w:r>
      <w:r>
        <w:rPr>
          <w:rFonts w:ascii="Times New Roman" w:hAnsi="Times New Roman" w:cs="Times New Roman"/>
          <w:sz w:val="28"/>
          <w:szCs w:val="28"/>
        </w:rPr>
        <w:tab/>
      </w:r>
      <w:r w:rsidRPr="00311043">
        <w:rPr>
          <w:rFonts w:ascii="Times New Roman" w:hAnsi="Times New Roman" w:cs="Times New Roman"/>
          <w:sz w:val="28"/>
          <w:szCs w:val="28"/>
        </w:rPr>
        <w:t xml:space="preserve">Администрация   </w:t>
      </w:r>
      <w:proofErr w:type="gramStart"/>
      <w:r w:rsidRPr="00311043">
        <w:rPr>
          <w:rFonts w:ascii="Times New Roman" w:hAnsi="Times New Roman" w:cs="Times New Roman"/>
          <w:sz w:val="28"/>
          <w:szCs w:val="28"/>
        </w:rPr>
        <w:t>Сямженского  муниципального</w:t>
      </w:r>
      <w:proofErr w:type="gramEnd"/>
      <w:r w:rsidRPr="00311043">
        <w:rPr>
          <w:rFonts w:ascii="Times New Roman" w:hAnsi="Times New Roman" w:cs="Times New Roman"/>
          <w:sz w:val="28"/>
          <w:szCs w:val="28"/>
        </w:rPr>
        <w:t xml:space="preserve">  </w:t>
      </w:r>
      <w:r w:rsidR="00E31913">
        <w:rPr>
          <w:rFonts w:ascii="Times New Roman" w:hAnsi="Times New Roman" w:cs="Times New Roman"/>
          <w:sz w:val="28"/>
          <w:szCs w:val="28"/>
        </w:rPr>
        <w:t>округа</w:t>
      </w:r>
      <w:r w:rsidRPr="00311043">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Администрация</w:t>
      </w:r>
      <w:r w:rsidRPr="00311043">
        <w:rPr>
          <w:rFonts w:ascii="Times New Roman" w:hAnsi="Times New Roman" w:cs="Times New Roman"/>
          <w:sz w:val="28"/>
          <w:szCs w:val="28"/>
        </w:rPr>
        <w:t xml:space="preserve">,   в  лице  ____________________________________  ______________________,  действующего на основании Устава Сямженского муниципального </w:t>
      </w:r>
      <w:r w:rsidR="00E31913">
        <w:rPr>
          <w:rFonts w:ascii="Times New Roman" w:hAnsi="Times New Roman" w:cs="Times New Roman"/>
          <w:sz w:val="28"/>
          <w:szCs w:val="28"/>
        </w:rPr>
        <w:t>округа</w:t>
      </w:r>
      <w:r w:rsidRPr="00311043">
        <w:rPr>
          <w:rFonts w:ascii="Times New Roman" w:hAnsi="Times New Roman" w:cs="Times New Roman"/>
          <w:sz w:val="28"/>
          <w:szCs w:val="28"/>
        </w:rPr>
        <w:t xml:space="preserve">, с одной стороны, и _________________________________, именуемый в дальнейшем </w:t>
      </w:r>
      <w:r>
        <w:rPr>
          <w:rFonts w:ascii="Times New Roman" w:hAnsi="Times New Roman" w:cs="Times New Roman"/>
          <w:sz w:val="28"/>
          <w:szCs w:val="28"/>
        </w:rPr>
        <w:t>Получатель субсидии</w:t>
      </w:r>
      <w:r w:rsidRPr="00311043">
        <w:rPr>
          <w:rFonts w:ascii="Times New Roman" w:hAnsi="Times New Roman" w:cs="Times New Roman"/>
          <w:sz w:val="28"/>
          <w:szCs w:val="28"/>
        </w:rPr>
        <w:t>, в лице ____________________, действующего на основании ________, с другой стороны, совместно именуемые Стороны заключили настоящ</w:t>
      </w:r>
      <w:r>
        <w:rPr>
          <w:rFonts w:ascii="Times New Roman" w:hAnsi="Times New Roman" w:cs="Times New Roman"/>
          <w:sz w:val="28"/>
          <w:szCs w:val="28"/>
        </w:rPr>
        <w:t>ее</w:t>
      </w:r>
      <w:r w:rsidRPr="00311043">
        <w:rPr>
          <w:rFonts w:ascii="Times New Roman" w:hAnsi="Times New Roman" w:cs="Times New Roman"/>
          <w:sz w:val="28"/>
          <w:szCs w:val="28"/>
        </w:rPr>
        <w:t xml:space="preserve"> </w:t>
      </w:r>
      <w:r>
        <w:rPr>
          <w:rFonts w:ascii="Times New Roman" w:hAnsi="Times New Roman" w:cs="Times New Roman"/>
          <w:sz w:val="28"/>
          <w:szCs w:val="28"/>
        </w:rPr>
        <w:t>Соглашение</w:t>
      </w:r>
      <w:r w:rsidRPr="00311043">
        <w:rPr>
          <w:rFonts w:ascii="Times New Roman" w:hAnsi="Times New Roman" w:cs="Times New Roman"/>
          <w:sz w:val="28"/>
          <w:szCs w:val="28"/>
        </w:rPr>
        <w:t xml:space="preserve"> о нижеследующем:</w:t>
      </w:r>
    </w:p>
    <w:p w:rsidR="00FB3701" w:rsidRPr="00311043" w:rsidRDefault="00FB3701" w:rsidP="00FB3701">
      <w:pPr>
        <w:pStyle w:val="ConsPlusNormal"/>
        <w:jc w:val="both"/>
      </w:pPr>
    </w:p>
    <w:p w:rsidR="00FB3701" w:rsidRPr="00311043" w:rsidRDefault="00FB3701" w:rsidP="00FB3701">
      <w:pPr>
        <w:pStyle w:val="ConsPlusNormal"/>
        <w:jc w:val="center"/>
        <w:outlineLvl w:val="2"/>
      </w:pPr>
      <w:r w:rsidRPr="00311043">
        <w:t xml:space="preserve">1. ПРЕДМЕТ </w:t>
      </w:r>
      <w:r>
        <w:t>СОГЛАШЕНИЯ</w:t>
      </w:r>
    </w:p>
    <w:p w:rsidR="00FB3701" w:rsidRPr="00311043" w:rsidRDefault="00FB3701" w:rsidP="00FB3701">
      <w:pPr>
        <w:pStyle w:val="ConsPlusNormal"/>
        <w:jc w:val="both"/>
      </w:pPr>
    </w:p>
    <w:p w:rsidR="00FB3701" w:rsidRPr="00311043" w:rsidRDefault="00FB3701" w:rsidP="00FB3701">
      <w:pPr>
        <w:pStyle w:val="ConsPlusNormal"/>
        <w:ind w:firstLine="708"/>
        <w:jc w:val="both"/>
      </w:pPr>
      <w:r w:rsidRPr="00311043">
        <w:t>1.1. Настоящ</w:t>
      </w:r>
      <w:r>
        <w:t>ее</w:t>
      </w:r>
      <w:r w:rsidRPr="00311043">
        <w:t xml:space="preserve"> </w:t>
      </w:r>
      <w:r>
        <w:t>соглашение</w:t>
      </w:r>
      <w:r w:rsidRPr="00311043">
        <w:t xml:space="preserve"> определяет взаимоотношения Сторон, возникающие в связи с предоставлением субсидии на развитие мобильной торговли в </w:t>
      </w:r>
      <w:proofErr w:type="gramStart"/>
      <w:r w:rsidRPr="00311043">
        <w:t>малонаселенных  и</w:t>
      </w:r>
      <w:proofErr w:type="gramEnd"/>
      <w:r w:rsidRPr="00311043">
        <w:t xml:space="preserve"> труднодоступных населенных пунктах Сямженского муниципального </w:t>
      </w:r>
      <w:r w:rsidR="00E31913">
        <w:t>округа</w:t>
      </w:r>
      <w:r w:rsidRPr="00311043">
        <w:t>, путем возмещения части затрат на горюче-смазочные материалы организациям любых форм собственности и индивидуальным предпринимателям (далее - субсидия).</w:t>
      </w:r>
    </w:p>
    <w:p w:rsidR="00FB3701" w:rsidRPr="00311043" w:rsidRDefault="00FB3701" w:rsidP="00FB3701">
      <w:pPr>
        <w:pStyle w:val="ConsPlusNormal"/>
        <w:ind w:firstLine="708"/>
        <w:jc w:val="both"/>
      </w:pPr>
      <w:bookmarkStart w:id="7" w:name="P806"/>
      <w:bookmarkEnd w:id="7"/>
      <w:r w:rsidRPr="00311043">
        <w:t xml:space="preserve">1.2. Субсидия предоставляется </w:t>
      </w:r>
      <w:r>
        <w:t>Администрацией Получателю субсидии</w:t>
      </w:r>
      <w:r w:rsidRPr="00311043">
        <w:t xml:space="preserve"> в целях возмещения в размере не более 9</w:t>
      </w:r>
      <w:r>
        <w:t>5</w:t>
      </w:r>
      <w:r w:rsidRPr="00311043">
        <w:t xml:space="preserve"> % компенсации части затрат на горюче-смазочные материалы, произведенных </w:t>
      </w:r>
      <w:r>
        <w:t>Получателем субсидии</w:t>
      </w:r>
      <w:r w:rsidRPr="00311043">
        <w:t xml:space="preserve"> при доставке </w:t>
      </w:r>
      <w:r w:rsidRPr="001829F8">
        <w:t>и реализации</w:t>
      </w:r>
      <w:r>
        <w:t xml:space="preserve"> продовольственных </w:t>
      </w:r>
      <w:r w:rsidRPr="00311043">
        <w:t xml:space="preserve">товаров в малонаселенные и </w:t>
      </w:r>
      <w:r w:rsidRPr="001829F8">
        <w:t>(или)</w:t>
      </w:r>
      <w:r>
        <w:t xml:space="preserve"> </w:t>
      </w:r>
      <w:r w:rsidRPr="00311043">
        <w:t xml:space="preserve">труднодоступные населенные пункты Сямженского муниципального </w:t>
      </w:r>
      <w:r w:rsidR="00E31913">
        <w:t>округа</w:t>
      </w:r>
      <w:r w:rsidRPr="00311043">
        <w:t xml:space="preserve">, не имеющие стационарной торговой сети, указанные в приложении 1 к </w:t>
      </w:r>
      <w:proofErr w:type="gramStart"/>
      <w:r w:rsidRPr="00311043">
        <w:t xml:space="preserve">настоящему  </w:t>
      </w:r>
      <w:r w:rsidRPr="001829F8">
        <w:t>Соглашению</w:t>
      </w:r>
      <w:proofErr w:type="gramEnd"/>
      <w:r>
        <w:t>.</w:t>
      </w:r>
    </w:p>
    <w:p w:rsidR="00FB3701" w:rsidRPr="00311043" w:rsidRDefault="00FB3701" w:rsidP="00FB3701">
      <w:pPr>
        <w:pStyle w:val="ConsPlusNormal"/>
        <w:ind w:firstLine="708"/>
        <w:jc w:val="both"/>
      </w:pPr>
      <w:r w:rsidRPr="00311043">
        <w:t xml:space="preserve">1.3. Субсидия предоставляется в пределах средств, предусмотренных </w:t>
      </w:r>
      <w:r>
        <w:t xml:space="preserve">в </w:t>
      </w:r>
      <w:r w:rsidRPr="001829F8">
        <w:t xml:space="preserve">районном бюджете </w:t>
      </w:r>
      <w:r w:rsidRPr="00311043">
        <w:t>на текущий финансовый год.</w:t>
      </w:r>
    </w:p>
    <w:p w:rsidR="00FB3701" w:rsidRPr="00311043" w:rsidRDefault="00FB3701" w:rsidP="00FB3701">
      <w:pPr>
        <w:pStyle w:val="ConsPlusNormal"/>
        <w:jc w:val="both"/>
      </w:pPr>
    </w:p>
    <w:p w:rsidR="00FB3701" w:rsidRPr="00311043" w:rsidRDefault="00FB3701" w:rsidP="00FB3701">
      <w:pPr>
        <w:pStyle w:val="ConsPlusNormal"/>
        <w:jc w:val="center"/>
        <w:outlineLvl w:val="2"/>
      </w:pPr>
      <w:r w:rsidRPr="00311043">
        <w:t>2. ПРАВА И ОБЯЗАННОСТИ СТОРОН</w:t>
      </w:r>
    </w:p>
    <w:p w:rsidR="00FB3701" w:rsidRPr="00311043" w:rsidRDefault="00FB3701" w:rsidP="00FB3701">
      <w:pPr>
        <w:pStyle w:val="ConsPlusNormal"/>
        <w:jc w:val="both"/>
      </w:pPr>
    </w:p>
    <w:p w:rsidR="00FB3701" w:rsidRPr="00311043" w:rsidRDefault="00FB3701" w:rsidP="00FB3701">
      <w:pPr>
        <w:pStyle w:val="ConsPlusNormal"/>
        <w:ind w:firstLine="708"/>
        <w:jc w:val="both"/>
      </w:pPr>
      <w:r w:rsidRPr="00311043">
        <w:t xml:space="preserve">2.1. </w:t>
      </w:r>
      <w:r>
        <w:t>Администрация</w:t>
      </w:r>
      <w:r w:rsidRPr="00311043">
        <w:t xml:space="preserve"> обязуется:</w:t>
      </w:r>
    </w:p>
    <w:p w:rsidR="00FB3701" w:rsidRPr="00311043" w:rsidRDefault="00FB3701" w:rsidP="00FB3701">
      <w:pPr>
        <w:pStyle w:val="ConsPlusNormal"/>
        <w:ind w:firstLine="708"/>
        <w:jc w:val="both"/>
      </w:pPr>
      <w:r w:rsidRPr="00311043">
        <w:t xml:space="preserve">2.1.1. Перечислять субсидию </w:t>
      </w:r>
      <w:r>
        <w:t>Получателю субсидии</w:t>
      </w:r>
      <w:r w:rsidRPr="00311043">
        <w:t xml:space="preserve"> на возмещение части затрат, произведенных при доставке товаров в малонаселенные и </w:t>
      </w:r>
      <w:r w:rsidRPr="001829F8">
        <w:t>(или)</w:t>
      </w:r>
      <w:r>
        <w:t xml:space="preserve"> </w:t>
      </w:r>
      <w:r w:rsidRPr="00311043">
        <w:t>труднодоступные населенные пункты, в пределах средств   бюджета</w:t>
      </w:r>
      <w:r w:rsidR="00E31913">
        <w:t xml:space="preserve"> </w:t>
      </w:r>
      <w:proofErr w:type="gramStart"/>
      <w:r w:rsidR="00E31913">
        <w:t xml:space="preserve">округа </w:t>
      </w:r>
      <w:r w:rsidRPr="00311043">
        <w:t>,</w:t>
      </w:r>
      <w:proofErr w:type="gramEnd"/>
      <w:r w:rsidRPr="00311043">
        <w:t xml:space="preserve"> в </w:t>
      </w:r>
      <w:r w:rsidRPr="00311043">
        <w:lastRenderedPageBreak/>
        <w:t>том числе за счет субсидии из областного бюджета, предусмотренных на данные цели на текущий финансовый год.</w:t>
      </w:r>
    </w:p>
    <w:p w:rsidR="00FB3701" w:rsidRPr="00311043" w:rsidRDefault="00FB3701" w:rsidP="00FB3701">
      <w:pPr>
        <w:pStyle w:val="ConsPlusNormal"/>
        <w:ind w:firstLine="708"/>
        <w:jc w:val="both"/>
      </w:pPr>
      <w:r w:rsidRPr="00311043">
        <w:t xml:space="preserve">2.1.2. Обеспечить прием, согласование и своевременную проверку документов, предоставляемых </w:t>
      </w:r>
      <w:r>
        <w:t>Получателем субсидии</w:t>
      </w:r>
      <w:r w:rsidRPr="00311043">
        <w:t xml:space="preserve">, в соответствии с настоящим </w:t>
      </w:r>
      <w:r w:rsidRPr="001829F8">
        <w:t>Соглашением</w:t>
      </w:r>
      <w:r w:rsidRPr="00311043">
        <w:t>.</w:t>
      </w:r>
    </w:p>
    <w:p w:rsidR="00FB3701" w:rsidRPr="00311043" w:rsidRDefault="00FB3701" w:rsidP="00FB3701">
      <w:pPr>
        <w:pStyle w:val="ConsPlusNormal"/>
        <w:ind w:firstLine="708"/>
        <w:jc w:val="both"/>
      </w:pPr>
      <w:r w:rsidRPr="00311043">
        <w:t xml:space="preserve">2.2. </w:t>
      </w:r>
      <w:r>
        <w:t>Администрация</w:t>
      </w:r>
      <w:r w:rsidRPr="00311043">
        <w:t xml:space="preserve"> имеет право:</w:t>
      </w:r>
    </w:p>
    <w:p w:rsidR="00FB3701" w:rsidRPr="00311043" w:rsidRDefault="00FB3701" w:rsidP="00FB3701">
      <w:pPr>
        <w:pStyle w:val="ConsPlusNormal"/>
        <w:ind w:firstLine="708"/>
        <w:jc w:val="both"/>
      </w:pPr>
      <w:r w:rsidRPr="00311043">
        <w:t>2.2.1. Осуществлять контроль выполнени</w:t>
      </w:r>
      <w:r>
        <w:t>я</w:t>
      </w:r>
      <w:r w:rsidRPr="00311043">
        <w:t xml:space="preserve"> </w:t>
      </w:r>
      <w:r>
        <w:t>Получателем субсидии</w:t>
      </w:r>
      <w:r w:rsidRPr="00311043">
        <w:t xml:space="preserve"> условий настоящего </w:t>
      </w:r>
      <w:r>
        <w:t>Соглашения</w:t>
      </w:r>
      <w:r w:rsidRPr="00311043">
        <w:t>.</w:t>
      </w:r>
    </w:p>
    <w:p w:rsidR="00FB3701" w:rsidRPr="00311043" w:rsidRDefault="00FB3701" w:rsidP="00FB3701">
      <w:pPr>
        <w:pStyle w:val="ConsPlusNormal"/>
        <w:ind w:firstLine="708"/>
        <w:jc w:val="both"/>
      </w:pPr>
      <w:bookmarkStart w:id="8" w:name="P816"/>
      <w:bookmarkEnd w:id="8"/>
      <w:r w:rsidRPr="00311043">
        <w:t xml:space="preserve">2.3. </w:t>
      </w:r>
      <w:r>
        <w:t>Получатель субсидии</w:t>
      </w:r>
      <w:r w:rsidRPr="00311043">
        <w:t xml:space="preserve"> обязуется:</w:t>
      </w:r>
    </w:p>
    <w:p w:rsidR="00FB3701" w:rsidRPr="00311043" w:rsidRDefault="00FB3701" w:rsidP="00FB3701">
      <w:pPr>
        <w:pStyle w:val="ConsPlusNormal"/>
        <w:ind w:firstLine="708"/>
        <w:jc w:val="both"/>
      </w:pPr>
      <w:r w:rsidRPr="00311043">
        <w:t xml:space="preserve">2.3.1. Организовать доставку </w:t>
      </w:r>
      <w:r w:rsidRPr="001829F8">
        <w:t>и реализацию</w:t>
      </w:r>
      <w:r>
        <w:t xml:space="preserve"> продовольственных </w:t>
      </w:r>
      <w:r w:rsidRPr="00311043">
        <w:t xml:space="preserve">товаров жителям малонаселенных и </w:t>
      </w:r>
      <w:r w:rsidRPr="001829F8">
        <w:t>(или)</w:t>
      </w:r>
      <w:r>
        <w:t xml:space="preserve"> </w:t>
      </w:r>
      <w:r w:rsidRPr="00311043">
        <w:t>труднодоступных населенных пунктов</w:t>
      </w:r>
      <w:r>
        <w:t xml:space="preserve">, </w:t>
      </w:r>
      <w:r w:rsidRPr="001829F8">
        <w:t>указанных в приложении 1 к настоящему Соглашению,</w:t>
      </w:r>
      <w:r w:rsidRPr="00311043">
        <w:t xml:space="preserve"> с периодичностью не м</w:t>
      </w:r>
      <w:r>
        <w:t xml:space="preserve">енее одного раза в неделю, в соответствии с утвержденными маршрутами в соответствии </w:t>
      </w:r>
      <w:proofErr w:type="gramStart"/>
      <w:r>
        <w:t>с  приложением</w:t>
      </w:r>
      <w:proofErr w:type="gramEnd"/>
      <w:r>
        <w:t xml:space="preserve"> 2 к Соглашению.</w:t>
      </w:r>
    </w:p>
    <w:p w:rsidR="00FB3701" w:rsidRPr="00311043" w:rsidRDefault="00FB3701" w:rsidP="00FB3701">
      <w:pPr>
        <w:pStyle w:val="ConsPlusNormal"/>
        <w:ind w:firstLine="708"/>
        <w:jc w:val="both"/>
      </w:pPr>
      <w:r w:rsidRPr="00311043">
        <w:t xml:space="preserve">2.3.2. Согласовать с </w:t>
      </w:r>
      <w:r>
        <w:t>Администрацией</w:t>
      </w:r>
      <w:r w:rsidRPr="00311043">
        <w:t xml:space="preserve"> график доставки</w:t>
      </w:r>
      <w:r>
        <w:t xml:space="preserve"> </w:t>
      </w:r>
      <w:r w:rsidRPr="001829F8">
        <w:t>и реализации</w:t>
      </w:r>
      <w:r>
        <w:t xml:space="preserve"> </w:t>
      </w:r>
      <w:r w:rsidRPr="00311043">
        <w:t xml:space="preserve">товаров. Осуществлять доставку </w:t>
      </w:r>
      <w:r w:rsidRPr="001829F8">
        <w:t>и реализацию</w:t>
      </w:r>
      <w:r>
        <w:t xml:space="preserve"> </w:t>
      </w:r>
      <w:r w:rsidRPr="00311043">
        <w:t>товаров в строгом соответствии с утвержденным графиком.</w:t>
      </w:r>
    </w:p>
    <w:p w:rsidR="00FB3701" w:rsidRPr="00311043" w:rsidRDefault="00FB3701" w:rsidP="00FB3701">
      <w:pPr>
        <w:pStyle w:val="ConsPlusNormal"/>
        <w:ind w:firstLine="708"/>
        <w:jc w:val="both"/>
      </w:pPr>
      <w:r w:rsidRPr="00311043">
        <w:t xml:space="preserve">2.3.4. Предоставлять по запросу </w:t>
      </w:r>
      <w:r>
        <w:t>Администрации</w:t>
      </w:r>
      <w:r w:rsidRPr="00311043">
        <w:t xml:space="preserve"> информацию, непосредственно связанную с выполнением настоящего </w:t>
      </w:r>
      <w:r>
        <w:t>Соглашения</w:t>
      </w:r>
      <w:r w:rsidRPr="00311043">
        <w:t>.</w:t>
      </w:r>
    </w:p>
    <w:p w:rsidR="00FB3701" w:rsidRDefault="00FB3701" w:rsidP="00FB3701">
      <w:pPr>
        <w:pStyle w:val="ConsPlusNormal"/>
        <w:ind w:firstLine="709"/>
        <w:contextualSpacing/>
        <w:jc w:val="both"/>
      </w:pPr>
      <w:bookmarkStart w:id="9" w:name="P838"/>
      <w:bookmarkEnd w:id="9"/>
      <w:r w:rsidRPr="00311043">
        <w:t xml:space="preserve">2.3.5. </w:t>
      </w:r>
      <w:r w:rsidRPr="00945913">
        <w:t xml:space="preserve">Для получения субсидии </w:t>
      </w:r>
      <w:r>
        <w:t>П</w:t>
      </w:r>
      <w:r w:rsidRPr="00945913">
        <w:t>олучатель субсидии представляет в Администрацию</w:t>
      </w:r>
      <w:r>
        <w:t xml:space="preserve"> </w:t>
      </w:r>
      <w:r w:rsidRPr="00945913">
        <w:t xml:space="preserve">заявление на получение субсидии по форме, </w:t>
      </w:r>
      <w:r>
        <w:t>согласно приложению 3 к настоящему</w:t>
      </w:r>
      <w:r w:rsidRPr="00945913">
        <w:t xml:space="preserve"> </w:t>
      </w:r>
      <w:r>
        <w:t>С</w:t>
      </w:r>
      <w:r w:rsidRPr="00945913">
        <w:t>оглашени</w:t>
      </w:r>
      <w:r>
        <w:t>ю</w:t>
      </w:r>
      <w:r w:rsidRPr="00945913">
        <w:t xml:space="preserve"> о предоставлении субсидии, с приложением следующих документов, подтверждающих затраты, произведенные при доставке и реализации продовольственных товаров в малонаселенные и (или) труднодоступные населенные пункты:</w:t>
      </w:r>
    </w:p>
    <w:p w:rsidR="00FB3701" w:rsidRPr="00945913" w:rsidRDefault="00FB3701" w:rsidP="00FB3701">
      <w:pPr>
        <w:pStyle w:val="ConsPlusNormal"/>
        <w:contextualSpacing/>
        <w:jc w:val="both"/>
      </w:pPr>
      <w:r>
        <w:t xml:space="preserve">      1</w:t>
      </w:r>
      <w:r w:rsidRPr="00945913">
        <w:t xml:space="preserve">) копий первичных документов, подтверждающих фактические затраты организаций и ИП на </w:t>
      </w:r>
      <w:r w:rsidRPr="001829F8">
        <w:t>горюче-смазочные материалы</w:t>
      </w:r>
      <w:r>
        <w:t xml:space="preserve"> (далее – ГСМ)</w:t>
      </w:r>
      <w:r w:rsidRPr="00945913">
        <w:t xml:space="preserve">: </w:t>
      </w:r>
    </w:p>
    <w:p w:rsidR="00FB3701" w:rsidRPr="00945913" w:rsidRDefault="00FB3701" w:rsidP="00FB3701">
      <w:pPr>
        <w:pStyle w:val="ConsPlusNormal"/>
        <w:ind w:firstLine="851"/>
        <w:contextualSpacing/>
        <w:jc w:val="both"/>
      </w:pPr>
      <w:r w:rsidRPr="00945913">
        <w:t xml:space="preserve">- путевых листов, </w:t>
      </w:r>
    </w:p>
    <w:p w:rsidR="00FB3701" w:rsidRPr="00945913" w:rsidRDefault="00FB3701" w:rsidP="00FB3701">
      <w:pPr>
        <w:pStyle w:val="ConsPlusNormal"/>
        <w:ind w:firstLine="851"/>
        <w:contextualSpacing/>
        <w:jc w:val="both"/>
      </w:pPr>
      <w:r w:rsidRPr="00945913">
        <w:t>- кассовых чеков на оплату ГСМ (счетов-фактур, транзакционных отчетов, иных документов подтверждающих оплату ГСМ),</w:t>
      </w:r>
    </w:p>
    <w:p w:rsidR="00FB3701" w:rsidRPr="00945913" w:rsidRDefault="00FB3701" w:rsidP="00FB3701">
      <w:pPr>
        <w:pStyle w:val="ConsPlusNormal"/>
        <w:ind w:firstLine="539"/>
        <w:contextualSpacing/>
        <w:jc w:val="both"/>
      </w:pPr>
      <w:r w:rsidRPr="00945913">
        <w:t xml:space="preserve">     - приказов об утверждении норм расхода ГСМ, рассчитанных в соответствии с распоряжением Министерства транспорта Российской Федерации от 14 марта 2008 года № АМ-23-р «О введении в действие методических рекомендаций «Нормы расхода топлива и смазочных материалов на автомобильном транспорте» (обоснования применения повышающих расход топлива коэффициентов прикладываются в пакет документов в виде пояснительной записки). </w:t>
      </w:r>
    </w:p>
    <w:p w:rsidR="00FB3701" w:rsidRPr="00945913" w:rsidRDefault="00FB3701" w:rsidP="00FB3701">
      <w:pPr>
        <w:pStyle w:val="ConsPlusNormal"/>
        <w:ind w:firstLine="708"/>
        <w:contextualSpacing/>
        <w:jc w:val="both"/>
      </w:pPr>
      <w:r w:rsidRPr="00945913">
        <w:t xml:space="preserve">Копии документов должны быть представлены </w:t>
      </w:r>
      <w:r>
        <w:t>П</w:t>
      </w:r>
      <w:r w:rsidRPr="00945913">
        <w:t>олучателем субсидии с предъявлением подлинников, которые возвращаются получателю субсидии по окончании сверки с ними представленных копий.</w:t>
      </w:r>
    </w:p>
    <w:p w:rsidR="00FB3701" w:rsidRPr="00945913" w:rsidRDefault="00FB3701" w:rsidP="00FB3701">
      <w:pPr>
        <w:pStyle w:val="ConsPlusNormal"/>
        <w:ind w:firstLine="708"/>
        <w:contextualSpacing/>
        <w:jc w:val="both"/>
      </w:pPr>
      <w:r w:rsidRPr="00945913">
        <w:t xml:space="preserve">2) отчета о достижении значения результата предоставления субсидии </w:t>
      </w:r>
      <w:r>
        <w:t>по форме,</w:t>
      </w:r>
      <w:r w:rsidRPr="001829F8">
        <w:t xml:space="preserve"> </w:t>
      </w:r>
      <w:r>
        <w:t>согласно приложению 4</w:t>
      </w:r>
      <w:r w:rsidRPr="001829F8">
        <w:t xml:space="preserve"> </w:t>
      </w:r>
      <w:r>
        <w:t>к настоящему</w:t>
      </w:r>
      <w:r w:rsidRPr="00945913">
        <w:t xml:space="preserve"> </w:t>
      </w:r>
      <w:r>
        <w:t>С</w:t>
      </w:r>
      <w:r w:rsidRPr="00945913">
        <w:t>оглашени</w:t>
      </w:r>
      <w:r>
        <w:t>ю.</w:t>
      </w:r>
    </w:p>
    <w:p w:rsidR="00FB3701" w:rsidRPr="00945913" w:rsidRDefault="00FB3701" w:rsidP="00FB3701">
      <w:pPr>
        <w:pStyle w:val="ConsPlusNormal"/>
        <w:ind w:firstLine="708"/>
        <w:contextualSpacing/>
        <w:jc w:val="both"/>
      </w:pPr>
      <w:r w:rsidRPr="00945913">
        <w:t xml:space="preserve">3) справок органов местного самоуправления сельских поселений, удостоверяющих факт доставки и реализации продовольственных товаров в соответствии с маршрутами и графиками, указанными в Соглашении о </w:t>
      </w:r>
      <w:proofErr w:type="gramStart"/>
      <w:r w:rsidRPr="00945913">
        <w:t>предоставлении  субсидии</w:t>
      </w:r>
      <w:proofErr w:type="gramEnd"/>
      <w:r w:rsidRPr="00945913">
        <w:t>.</w:t>
      </w:r>
    </w:p>
    <w:p w:rsidR="00FB3701" w:rsidRPr="00311043" w:rsidRDefault="00FB3701" w:rsidP="00FB3701">
      <w:pPr>
        <w:pStyle w:val="ConsPlusNormal"/>
        <w:ind w:firstLine="708"/>
        <w:jc w:val="both"/>
      </w:pPr>
      <w:r w:rsidRPr="00311043">
        <w:t xml:space="preserve">2.3.6. По требованию </w:t>
      </w:r>
      <w:r>
        <w:t>Администрации</w:t>
      </w:r>
      <w:r w:rsidRPr="00311043">
        <w:t xml:space="preserve"> выделять своих представителей </w:t>
      </w:r>
      <w:r w:rsidRPr="00311043">
        <w:lastRenderedPageBreak/>
        <w:t xml:space="preserve">для оперативного решения вопросов, возникающих при исполнении настоящего </w:t>
      </w:r>
      <w:r w:rsidRPr="001829F8">
        <w:t>С</w:t>
      </w:r>
      <w:r>
        <w:t>оглашения</w:t>
      </w:r>
      <w:r w:rsidRPr="00311043">
        <w:t>, рассмотрении жалоб и заявлений, поступающих от населения.</w:t>
      </w:r>
    </w:p>
    <w:p w:rsidR="00FB3701" w:rsidRPr="00311043" w:rsidRDefault="00FB3701" w:rsidP="00FB3701">
      <w:pPr>
        <w:pStyle w:val="ConsPlusNormal"/>
        <w:jc w:val="both"/>
      </w:pPr>
    </w:p>
    <w:p w:rsidR="00FB3701" w:rsidRPr="00311043" w:rsidRDefault="00FB3701" w:rsidP="00FB3701">
      <w:pPr>
        <w:pStyle w:val="ConsPlusNormal"/>
        <w:jc w:val="center"/>
        <w:outlineLvl w:val="2"/>
      </w:pPr>
      <w:r w:rsidRPr="00311043">
        <w:t>3. ПОРЯДОК РАСЧЕТОВ</w:t>
      </w:r>
    </w:p>
    <w:p w:rsidR="00FB3701" w:rsidRPr="00311043" w:rsidRDefault="00FB3701" w:rsidP="00FB3701">
      <w:pPr>
        <w:pStyle w:val="ConsPlusNormal"/>
        <w:jc w:val="both"/>
      </w:pPr>
    </w:p>
    <w:p w:rsidR="00FB3701" w:rsidRPr="00311043" w:rsidRDefault="00FB3701" w:rsidP="00FB3701">
      <w:pPr>
        <w:pStyle w:val="ConsPlusNormal"/>
        <w:ind w:firstLine="708"/>
        <w:jc w:val="both"/>
      </w:pPr>
      <w:r w:rsidRPr="00311043">
        <w:t>3.1. Предоставление субсидии производится в соответствии с</w:t>
      </w:r>
      <w:r w:rsidRPr="008E3C37">
        <w:t xml:space="preserve"> </w:t>
      </w:r>
      <w:r w:rsidRPr="00945913">
        <w:t>Порядк</w:t>
      </w:r>
      <w:r>
        <w:t>ом</w:t>
      </w:r>
      <w:r w:rsidRPr="00945913">
        <w:t xml:space="preserve"> предоставления и распределения субсидии на возмещение части</w:t>
      </w:r>
      <w:r>
        <w:t xml:space="preserve"> </w:t>
      </w:r>
      <w:r w:rsidRPr="00945913">
        <w:t xml:space="preserve">затрат организациям любых форм собственности и индивидуальным предпринимателям, занимающимся доставкой и реализацией продовольственных товаров в малонаселенные и </w:t>
      </w:r>
      <w:r w:rsidRPr="001829F8">
        <w:t>(или)</w:t>
      </w:r>
      <w:r>
        <w:t xml:space="preserve"> </w:t>
      </w:r>
      <w:r w:rsidRPr="00945913">
        <w:t xml:space="preserve">труднодоступные  населенные пункты Сямженского муниципального </w:t>
      </w:r>
      <w:r w:rsidR="00E31913">
        <w:t>округа</w:t>
      </w:r>
      <w:r w:rsidRPr="00311043">
        <w:t xml:space="preserve">, утвержденным постановлением администрации Сямженского муниципального района от      №      «Об утверждении Порядка предоставления субсидий на развитие мобильной торговли в малонаселенных и труднодоступных населенных пунктах Сямженского муниципального </w:t>
      </w:r>
      <w:r w:rsidR="00E31913">
        <w:t>округа</w:t>
      </w:r>
      <w:r w:rsidRPr="00311043">
        <w:t>».</w:t>
      </w:r>
    </w:p>
    <w:p w:rsidR="00FB3701" w:rsidRPr="00945913" w:rsidRDefault="00FB3701" w:rsidP="00FB3701">
      <w:pPr>
        <w:pStyle w:val="ConsPlusNormal"/>
        <w:ind w:firstLine="708"/>
        <w:contextualSpacing/>
        <w:jc w:val="both"/>
      </w:pPr>
      <w:r w:rsidRPr="00311043">
        <w:t xml:space="preserve">3.2. </w:t>
      </w:r>
      <w:r w:rsidRPr="00945913">
        <w:t xml:space="preserve">Расчет объема субсидии определяется путем сложения сумм за каждый день, в который осуществлялась доставка и реализация товаров в труднодоступные и малонаселенные пункты: </w:t>
      </w:r>
    </w:p>
    <w:p w:rsidR="00FB3701" w:rsidRPr="00945913" w:rsidRDefault="00FB3701" w:rsidP="00FB3701">
      <w:pPr>
        <w:pStyle w:val="ConsPlusNormal"/>
        <w:ind w:firstLine="708"/>
        <w:contextualSpacing/>
        <w:jc w:val="both"/>
      </w:pPr>
      <w:r w:rsidRPr="00945913">
        <w:rPr>
          <w:lang w:val="en-US"/>
        </w:rPr>
        <w:t>V</w:t>
      </w:r>
      <w:r w:rsidRPr="00945913">
        <w:t xml:space="preserve"> = ∑С</w:t>
      </w:r>
    </w:p>
    <w:p w:rsidR="00FB3701" w:rsidRPr="00945913" w:rsidRDefault="00FB3701" w:rsidP="00FB3701">
      <w:pPr>
        <w:pStyle w:val="ConsPlusNormal"/>
        <w:ind w:firstLine="708"/>
        <w:contextualSpacing/>
        <w:jc w:val="both"/>
      </w:pPr>
      <w:r w:rsidRPr="00945913">
        <w:t>Сумма ежедневного расхода ГСМ рассчитывается по формуле:</w:t>
      </w:r>
    </w:p>
    <w:p w:rsidR="00FB3701" w:rsidRPr="00945913" w:rsidRDefault="00FB3701" w:rsidP="00FB3701">
      <w:pPr>
        <w:pStyle w:val="ConsPlusNormal"/>
        <w:ind w:firstLine="708"/>
        <w:contextualSpacing/>
        <w:jc w:val="both"/>
      </w:pPr>
      <w:r w:rsidRPr="00945913">
        <w:t xml:space="preserve">С = S x P x </w:t>
      </w:r>
      <w:r w:rsidRPr="00945913">
        <w:rPr>
          <w:lang w:val="en-US"/>
        </w:rPr>
        <w:t>N</w:t>
      </w:r>
      <w:r w:rsidRPr="00945913">
        <w:t xml:space="preserve"> х К,</w:t>
      </w:r>
    </w:p>
    <w:p w:rsidR="00FB3701" w:rsidRPr="00945913" w:rsidRDefault="00FB3701" w:rsidP="00FB3701">
      <w:pPr>
        <w:pStyle w:val="ConsPlusNormal"/>
        <w:ind w:firstLine="708"/>
        <w:contextualSpacing/>
        <w:jc w:val="both"/>
      </w:pPr>
      <w:proofErr w:type="gramStart"/>
      <w:r w:rsidRPr="00945913">
        <w:t>где</w:t>
      </w:r>
      <w:proofErr w:type="gramEnd"/>
      <w:r w:rsidRPr="00945913">
        <w:t>:</w:t>
      </w:r>
    </w:p>
    <w:p w:rsidR="00FB3701" w:rsidRPr="00945913" w:rsidRDefault="00FB3701" w:rsidP="00FB3701">
      <w:pPr>
        <w:pStyle w:val="ConsPlusNormal"/>
        <w:ind w:firstLine="708"/>
        <w:contextualSpacing/>
        <w:jc w:val="both"/>
      </w:pPr>
      <w:r w:rsidRPr="00945913">
        <w:t>С – сумма ежедневного расхода ГСМ, руб.;</w:t>
      </w:r>
    </w:p>
    <w:p w:rsidR="00FB3701" w:rsidRPr="00945913" w:rsidRDefault="00FB3701" w:rsidP="00FB3701">
      <w:pPr>
        <w:pStyle w:val="ConsPlusNormal"/>
        <w:ind w:firstLine="708"/>
        <w:contextualSpacing/>
        <w:jc w:val="both"/>
      </w:pPr>
      <w:r w:rsidRPr="00945913">
        <w:t>S - расстояние согласно путевому листу, км;</w:t>
      </w:r>
    </w:p>
    <w:p w:rsidR="00FB3701" w:rsidRPr="00945913" w:rsidRDefault="00FB3701" w:rsidP="00FB3701">
      <w:pPr>
        <w:pStyle w:val="ConsPlusNormal"/>
        <w:ind w:firstLine="708"/>
        <w:contextualSpacing/>
        <w:jc w:val="both"/>
      </w:pPr>
      <w:r w:rsidRPr="00945913">
        <w:t>P - цена ГСМ, руб. за единицу объема;</w:t>
      </w:r>
    </w:p>
    <w:p w:rsidR="00FB3701" w:rsidRPr="00945913" w:rsidRDefault="00FB3701" w:rsidP="00FB3701">
      <w:pPr>
        <w:pStyle w:val="ConsPlusNormal"/>
        <w:ind w:firstLine="708"/>
        <w:contextualSpacing/>
        <w:jc w:val="both"/>
      </w:pPr>
      <w:r w:rsidRPr="00945913">
        <w:rPr>
          <w:lang w:val="en-US"/>
        </w:rPr>
        <w:t>N</w:t>
      </w:r>
      <w:r w:rsidRPr="00945913">
        <w:t xml:space="preserve"> - </w:t>
      </w:r>
      <w:proofErr w:type="gramStart"/>
      <w:r w:rsidRPr="00945913">
        <w:t>норма</w:t>
      </w:r>
      <w:proofErr w:type="gramEnd"/>
      <w:r w:rsidRPr="00945913">
        <w:t xml:space="preserve"> расхода ГСМ на 1 километр; </w:t>
      </w:r>
    </w:p>
    <w:p w:rsidR="00FB3701" w:rsidRPr="00945913" w:rsidRDefault="00FB3701" w:rsidP="00FB3701">
      <w:pPr>
        <w:pStyle w:val="ConsPlusNormal"/>
        <w:ind w:firstLine="708"/>
        <w:contextualSpacing/>
        <w:jc w:val="both"/>
      </w:pPr>
      <w:r w:rsidRPr="00945913">
        <w:t>К – коэффициент компенсации произведенных расходов, установленный абзацем 1 настоящего пункта на уровне не более 95 %.</w:t>
      </w:r>
    </w:p>
    <w:p w:rsidR="00FB3701" w:rsidRPr="00945913" w:rsidRDefault="00FB3701" w:rsidP="00FB3701">
      <w:pPr>
        <w:pStyle w:val="ConsPlusNormal"/>
        <w:ind w:firstLine="708"/>
        <w:contextualSpacing/>
        <w:jc w:val="both"/>
      </w:pPr>
      <w:r w:rsidRPr="00945913">
        <w:t>В случае недостаточности утвержденных лимитов (остатков лимитов) бюджетных обязательств на предоставление субсидии в полном объеме заявленной потребности, пропорционально снижается коэффициент компенсации произведенных расходов (К).</w:t>
      </w:r>
    </w:p>
    <w:p w:rsidR="00FB3701" w:rsidRPr="00D5065A" w:rsidRDefault="00FB3701" w:rsidP="00FB3701">
      <w:pPr>
        <w:pStyle w:val="ConsPlusNormal"/>
        <w:tabs>
          <w:tab w:val="left" w:pos="567"/>
        </w:tabs>
        <w:ind w:firstLine="539"/>
        <w:contextualSpacing/>
        <w:jc w:val="both"/>
        <w:rPr>
          <w:strike/>
        </w:rPr>
      </w:pPr>
      <w:r w:rsidRPr="00D5065A">
        <w:rPr>
          <w:strike/>
        </w:rPr>
        <w:tab/>
      </w:r>
    </w:p>
    <w:p w:rsidR="00FB3701" w:rsidRPr="00945913" w:rsidRDefault="00FB3701" w:rsidP="00FB3701">
      <w:pPr>
        <w:pStyle w:val="ConsPlusNormal"/>
        <w:tabs>
          <w:tab w:val="left" w:pos="567"/>
        </w:tabs>
        <w:ind w:firstLine="539"/>
        <w:contextualSpacing/>
        <w:jc w:val="both"/>
      </w:pPr>
      <w:r w:rsidRPr="00311043">
        <w:t>3.3.</w:t>
      </w:r>
      <w:r w:rsidRPr="00C871BA">
        <w:t xml:space="preserve"> </w:t>
      </w:r>
      <w:r w:rsidRPr="00945913">
        <w:t>Выплата субсидии производится по полугодиям.  Возмещение расходов за 1 полугодие производится в июле текущего года. Возмещение расходов за II полугодие производится в декабре текущего года.</w:t>
      </w:r>
    </w:p>
    <w:p w:rsidR="00FB3701" w:rsidRPr="00311043" w:rsidRDefault="00FB3701" w:rsidP="00FB3701">
      <w:pPr>
        <w:pStyle w:val="ConsPlusNormal"/>
        <w:ind w:firstLine="709"/>
        <w:jc w:val="both"/>
      </w:pPr>
    </w:p>
    <w:p w:rsidR="00FB3701" w:rsidRPr="00311043" w:rsidRDefault="00FB3701" w:rsidP="00FB3701">
      <w:pPr>
        <w:pStyle w:val="ConsPlusNormal"/>
        <w:jc w:val="center"/>
        <w:outlineLvl w:val="2"/>
      </w:pPr>
      <w:r w:rsidRPr="00311043">
        <w:t>4. ОТВЕТСТВЕННОСТЬ СТОРОН</w:t>
      </w:r>
    </w:p>
    <w:p w:rsidR="00FB3701" w:rsidRPr="00945913" w:rsidRDefault="00FB3701" w:rsidP="00FB3701">
      <w:pPr>
        <w:pStyle w:val="ConsPlusNormal"/>
        <w:ind w:firstLine="708"/>
        <w:contextualSpacing/>
        <w:jc w:val="both"/>
      </w:pPr>
      <w:r w:rsidRPr="00945913">
        <w:t xml:space="preserve">4.1. Администрация, органы муниципального финансового контроля </w:t>
      </w:r>
      <w:r w:rsidR="00E31913">
        <w:t>округа</w:t>
      </w:r>
      <w:r w:rsidRPr="00945913">
        <w:t xml:space="preserve"> в пределах своих полномочий осуществляют обязательные проверки соблюдения условий, целей и порядка предоставления субсидии.</w:t>
      </w:r>
    </w:p>
    <w:p w:rsidR="00FB3701" w:rsidRPr="00945913" w:rsidRDefault="00FB3701" w:rsidP="00FB3701">
      <w:pPr>
        <w:widowControl w:val="0"/>
        <w:autoSpaceDE w:val="0"/>
        <w:autoSpaceDN w:val="0"/>
        <w:ind w:firstLine="708"/>
        <w:contextualSpacing/>
        <w:jc w:val="both"/>
        <w:rPr>
          <w:szCs w:val="28"/>
        </w:rPr>
      </w:pPr>
      <w:r w:rsidRPr="00945913">
        <w:rPr>
          <w:szCs w:val="28"/>
        </w:rPr>
        <w:t xml:space="preserve">4.2. Субсидия подлежит возврату в бюджет района в случае нарушения </w:t>
      </w:r>
      <w:r>
        <w:rPr>
          <w:szCs w:val="28"/>
        </w:rPr>
        <w:t>П</w:t>
      </w:r>
      <w:r w:rsidRPr="00945913">
        <w:rPr>
          <w:szCs w:val="28"/>
        </w:rPr>
        <w:t xml:space="preserve">олучателем субсидии условий, установленных при предоставлении субсидии, выявленного по фактам проверок, предусмотренных пунктом 4.1 настоящего </w:t>
      </w:r>
      <w:r>
        <w:rPr>
          <w:szCs w:val="28"/>
        </w:rPr>
        <w:t>Соглашения</w:t>
      </w:r>
      <w:r w:rsidRPr="00945913">
        <w:rPr>
          <w:szCs w:val="28"/>
        </w:rPr>
        <w:t>.</w:t>
      </w:r>
    </w:p>
    <w:p w:rsidR="00FB3701" w:rsidRPr="00945913" w:rsidRDefault="00FB3701" w:rsidP="00FB3701">
      <w:pPr>
        <w:widowControl w:val="0"/>
        <w:autoSpaceDE w:val="0"/>
        <w:autoSpaceDN w:val="0"/>
        <w:ind w:firstLine="708"/>
        <w:contextualSpacing/>
        <w:jc w:val="both"/>
        <w:rPr>
          <w:szCs w:val="28"/>
        </w:rPr>
      </w:pPr>
      <w:r w:rsidRPr="00945913">
        <w:rPr>
          <w:szCs w:val="28"/>
        </w:rPr>
        <w:t xml:space="preserve">4.3. Администрация в течение 30 календарных дней со дня установления </w:t>
      </w:r>
      <w:r w:rsidRPr="00945913">
        <w:rPr>
          <w:szCs w:val="28"/>
        </w:rPr>
        <w:lastRenderedPageBreak/>
        <w:t xml:space="preserve">фактов, предусмотренных пунктом 4.2 настоящего Порядка, направляет получателю субсидии заказным письмом с уведомлением о вручении требование о возврате в полном объеме полученной субсидии </w:t>
      </w:r>
      <w:proofErr w:type="gramStart"/>
      <w:r w:rsidRPr="00945913">
        <w:rPr>
          <w:szCs w:val="28"/>
        </w:rPr>
        <w:t>в  бюджет</w:t>
      </w:r>
      <w:proofErr w:type="gramEnd"/>
      <w:r w:rsidRPr="00945913">
        <w:rPr>
          <w:szCs w:val="28"/>
        </w:rPr>
        <w:t xml:space="preserve"> </w:t>
      </w:r>
      <w:r w:rsidR="00CD4864">
        <w:rPr>
          <w:szCs w:val="28"/>
        </w:rPr>
        <w:t xml:space="preserve">округа </w:t>
      </w:r>
      <w:r w:rsidRPr="00945913">
        <w:rPr>
          <w:szCs w:val="28"/>
        </w:rPr>
        <w:t>в течение 30 календарных дней со дня направления соответствующего требования.</w:t>
      </w:r>
    </w:p>
    <w:p w:rsidR="00FB3701" w:rsidRPr="00945913" w:rsidRDefault="00FB3701" w:rsidP="00FB3701">
      <w:pPr>
        <w:widowControl w:val="0"/>
        <w:autoSpaceDE w:val="0"/>
        <w:autoSpaceDN w:val="0"/>
        <w:ind w:firstLine="708"/>
        <w:contextualSpacing/>
        <w:jc w:val="both"/>
        <w:rPr>
          <w:szCs w:val="28"/>
        </w:rPr>
      </w:pPr>
      <w:r w:rsidRPr="00945913">
        <w:rPr>
          <w:szCs w:val="28"/>
        </w:rPr>
        <w:t>4.4. В случае не</w:t>
      </w:r>
      <w:r>
        <w:rPr>
          <w:szCs w:val="28"/>
        </w:rPr>
        <w:t xml:space="preserve"> </w:t>
      </w:r>
      <w:r w:rsidRPr="00945913">
        <w:rPr>
          <w:szCs w:val="28"/>
        </w:rPr>
        <w:t>поступления средств</w:t>
      </w:r>
      <w:r>
        <w:rPr>
          <w:szCs w:val="28"/>
        </w:rPr>
        <w:t>,</w:t>
      </w:r>
      <w:r w:rsidRPr="00945913">
        <w:rPr>
          <w:szCs w:val="28"/>
        </w:rPr>
        <w:t xml:space="preserve"> в течение 30 календарных дней со дня направления требования, Администрация в срок не более 3 месяцев со дня истечения срока для возврата средств принимает меры к их взысканию в судебном порядке.</w:t>
      </w:r>
    </w:p>
    <w:p w:rsidR="00FB3701" w:rsidRPr="00945913" w:rsidRDefault="00FB3701" w:rsidP="00FB3701">
      <w:pPr>
        <w:autoSpaceDE w:val="0"/>
        <w:autoSpaceDN w:val="0"/>
        <w:ind w:firstLine="708"/>
        <w:contextualSpacing/>
        <w:jc w:val="both"/>
        <w:rPr>
          <w:szCs w:val="28"/>
        </w:rPr>
      </w:pPr>
      <w:r w:rsidRPr="00945913">
        <w:rPr>
          <w:szCs w:val="28"/>
        </w:rPr>
        <w:t xml:space="preserve">4.5. </w:t>
      </w:r>
      <w:r>
        <w:rPr>
          <w:szCs w:val="28"/>
        </w:rPr>
        <w:t xml:space="preserve">Получатели </w:t>
      </w:r>
      <w:proofErr w:type="gramStart"/>
      <w:r>
        <w:rPr>
          <w:szCs w:val="28"/>
        </w:rPr>
        <w:t xml:space="preserve">субсидии </w:t>
      </w:r>
      <w:r w:rsidRPr="00945913">
        <w:rPr>
          <w:szCs w:val="28"/>
        </w:rPr>
        <w:t xml:space="preserve"> несут</w:t>
      </w:r>
      <w:proofErr w:type="gramEnd"/>
      <w:r w:rsidRPr="00945913">
        <w:rPr>
          <w:szCs w:val="28"/>
        </w:rPr>
        <w:t xml:space="preserve"> иную предусмотренную действующим законодательством ответственность за нарушение условий предоставления субсидии. </w:t>
      </w:r>
    </w:p>
    <w:p w:rsidR="00FB3701" w:rsidRPr="00945913" w:rsidRDefault="00FB3701" w:rsidP="00FB3701">
      <w:pPr>
        <w:autoSpaceDE w:val="0"/>
        <w:autoSpaceDN w:val="0"/>
        <w:ind w:firstLine="708"/>
        <w:contextualSpacing/>
        <w:jc w:val="both"/>
        <w:rPr>
          <w:szCs w:val="28"/>
        </w:rPr>
      </w:pPr>
      <w:r w:rsidRPr="00945913">
        <w:rPr>
          <w:szCs w:val="28"/>
        </w:rPr>
        <w:t>Администрация несет предусмотренную действующим законодательством ответственность за нарушение условий предоставления субсидии.</w:t>
      </w:r>
    </w:p>
    <w:p w:rsidR="00FB3701" w:rsidRPr="00311043" w:rsidRDefault="00FB3701" w:rsidP="00FB3701">
      <w:pPr>
        <w:pStyle w:val="ConsPlusNormal"/>
        <w:jc w:val="center"/>
        <w:outlineLvl w:val="2"/>
      </w:pPr>
      <w:r w:rsidRPr="00311043">
        <w:t>5. ПОРЯДОК РАЗРЕШЕНИЯ СПОРОВ</w:t>
      </w:r>
    </w:p>
    <w:p w:rsidR="00FB3701" w:rsidRPr="00311043" w:rsidRDefault="00FB3701" w:rsidP="00FB3701">
      <w:pPr>
        <w:pStyle w:val="ConsPlusNormal"/>
        <w:ind w:firstLine="708"/>
        <w:jc w:val="both"/>
      </w:pPr>
      <w:r w:rsidRPr="00311043">
        <w:t xml:space="preserve">Споры и разногласия по настоящему </w:t>
      </w:r>
      <w:r>
        <w:t>Соглашению</w:t>
      </w:r>
      <w:r w:rsidRPr="00311043">
        <w:t xml:space="preserve"> разрешаются путем проведения переговоров между Сторонами. В случае невозможности разрешения споров путем переговоров споры разрешаются в соответствии с действующим законодательством.</w:t>
      </w:r>
    </w:p>
    <w:p w:rsidR="00FB3701" w:rsidRPr="00311043" w:rsidRDefault="00FB3701" w:rsidP="00FB3701">
      <w:pPr>
        <w:pStyle w:val="ConsPlusNormal"/>
        <w:jc w:val="center"/>
        <w:outlineLvl w:val="2"/>
      </w:pPr>
      <w:r w:rsidRPr="00311043">
        <w:t>6. ПРОЧИЕ УСЛОВИЯ</w:t>
      </w:r>
    </w:p>
    <w:p w:rsidR="00FB3701" w:rsidRPr="00311043" w:rsidRDefault="00FB3701" w:rsidP="00FB3701">
      <w:pPr>
        <w:pStyle w:val="ConsPlusNormal"/>
        <w:ind w:firstLine="708"/>
        <w:jc w:val="both"/>
      </w:pPr>
      <w:r w:rsidRPr="00311043">
        <w:t xml:space="preserve">6.1. </w:t>
      </w:r>
      <w:proofErr w:type="gramStart"/>
      <w:r>
        <w:t xml:space="preserve">Соглашение </w:t>
      </w:r>
      <w:r w:rsidRPr="00311043">
        <w:t xml:space="preserve"> вступает</w:t>
      </w:r>
      <w:proofErr w:type="gramEnd"/>
      <w:r w:rsidRPr="00311043">
        <w:t xml:space="preserve"> в силу с момента подписания и действует до 31 декабря 20____ года, а по расчетам - до полных взаиморасчетов. Действи</w:t>
      </w:r>
      <w:r w:rsidRPr="009A17C6">
        <w:t>е</w:t>
      </w:r>
      <w:r w:rsidRPr="00311043">
        <w:t xml:space="preserve"> </w:t>
      </w:r>
      <w:proofErr w:type="gramStart"/>
      <w:r>
        <w:t xml:space="preserve">Соглашения </w:t>
      </w:r>
      <w:r w:rsidRPr="00311043">
        <w:t xml:space="preserve"> распространяется</w:t>
      </w:r>
      <w:proofErr w:type="gramEnd"/>
      <w:r w:rsidRPr="00311043">
        <w:t xml:space="preserve"> на правоотношения, возникающие с 1 января 20_____ г. </w:t>
      </w:r>
    </w:p>
    <w:p w:rsidR="00FB3701" w:rsidRPr="00311043" w:rsidRDefault="00FB3701" w:rsidP="00FB3701">
      <w:pPr>
        <w:pStyle w:val="ConsPlusNormal"/>
        <w:ind w:firstLine="708"/>
        <w:jc w:val="both"/>
      </w:pPr>
      <w:r w:rsidRPr="00311043">
        <w:t xml:space="preserve">6.2. </w:t>
      </w:r>
      <w:r>
        <w:t>Соглашение</w:t>
      </w:r>
      <w:r w:rsidRPr="00311043">
        <w:t xml:space="preserve"> может быть расторгнут</w:t>
      </w:r>
      <w:r>
        <w:t>о</w:t>
      </w:r>
      <w:r w:rsidRPr="00311043">
        <w:t xml:space="preserve"> по инициативе любой из Сторон с уведомлением другой Стороны за 30 календарных дней.</w:t>
      </w:r>
    </w:p>
    <w:p w:rsidR="00FB3701" w:rsidRPr="00311043" w:rsidRDefault="00FB3701" w:rsidP="00FB3701">
      <w:pPr>
        <w:pStyle w:val="ConsPlusNormal"/>
        <w:ind w:firstLine="708"/>
        <w:jc w:val="both"/>
      </w:pPr>
      <w:r w:rsidRPr="00311043">
        <w:t>6.3. В случае изменения юридических адресов и банковских реквизитов Стороны обязуются сообщить письменно об этом друг другу в трехдневный срок.</w:t>
      </w:r>
    </w:p>
    <w:p w:rsidR="00FB3701" w:rsidRPr="00311043" w:rsidRDefault="00FB3701" w:rsidP="00FB3701">
      <w:pPr>
        <w:pStyle w:val="ConsPlusNormal"/>
        <w:ind w:firstLine="708"/>
        <w:jc w:val="both"/>
      </w:pPr>
      <w:r w:rsidRPr="00311043">
        <w:t xml:space="preserve">6.4. Все изменения и дополнения к </w:t>
      </w:r>
      <w:r>
        <w:t>Соглашению</w:t>
      </w:r>
      <w:r w:rsidRPr="00311043">
        <w:t xml:space="preserve"> производятся в письменной форме путем подписания дополнительного соглашения, являющегося неотъемлемой частью настоящего </w:t>
      </w:r>
      <w:r w:rsidRPr="009A17C6">
        <w:t>Соглашения</w:t>
      </w:r>
      <w:r w:rsidRPr="00311043">
        <w:t>.</w:t>
      </w:r>
    </w:p>
    <w:p w:rsidR="00FB3701" w:rsidRDefault="00FB3701" w:rsidP="00FB3701">
      <w:pPr>
        <w:pStyle w:val="ConsPlusNormal"/>
        <w:ind w:firstLine="708"/>
        <w:jc w:val="both"/>
      </w:pPr>
      <w:r w:rsidRPr="00311043">
        <w:t>6.5. Настоящ</w:t>
      </w:r>
      <w:r>
        <w:t>ее</w:t>
      </w:r>
      <w:r w:rsidRPr="00311043">
        <w:t xml:space="preserve"> </w:t>
      </w:r>
      <w:r>
        <w:t>Соглашение</w:t>
      </w:r>
      <w:r w:rsidRPr="00311043">
        <w:t xml:space="preserve"> составлен</w:t>
      </w:r>
      <w:r>
        <w:t>о</w:t>
      </w:r>
      <w:r w:rsidRPr="00311043">
        <w:t xml:space="preserve"> в двух экземплярах, имеющих равную юридическую силу, по одному для каждой из Сторон.</w:t>
      </w:r>
    </w:p>
    <w:p w:rsidR="00FB3701" w:rsidRDefault="00FB3701" w:rsidP="00FB3701">
      <w:pPr>
        <w:pStyle w:val="ConsPlusNormal"/>
        <w:ind w:firstLine="708"/>
        <w:jc w:val="both"/>
      </w:pPr>
    </w:p>
    <w:p w:rsidR="00FB3701" w:rsidRDefault="00FB3701" w:rsidP="00FB3701">
      <w:pPr>
        <w:pStyle w:val="ConsPlusNormal"/>
        <w:ind w:firstLine="708"/>
        <w:jc w:val="both"/>
      </w:pPr>
      <w:r>
        <w:t>Приложения:</w:t>
      </w:r>
    </w:p>
    <w:p w:rsidR="00FB3701" w:rsidRDefault="00FB3701" w:rsidP="00FB3701">
      <w:pPr>
        <w:pStyle w:val="ConsPlusNormal"/>
        <w:ind w:firstLine="708"/>
        <w:jc w:val="both"/>
      </w:pPr>
      <w:r>
        <w:t>1. Перечень малонаселенных и труднодоступных населенных пунктов</w:t>
      </w:r>
    </w:p>
    <w:p w:rsidR="00FB3701" w:rsidRDefault="00FB3701" w:rsidP="00FB3701">
      <w:pPr>
        <w:pStyle w:val="ConsPlusNormal"/>
        <w:ind w:firstLine="708"/>
        <w:jc w:val="both"/>
      </w:pPr>
      <w:r>
        <w:t>2.</w:t>
      </w:r>
      <w:r w:rsidRPr="00EC7B78">
        <w:t xml:space="preserve"> </w:t>
      </w:r>
      <w:r>
        <w:t>З</w:t>
      </w:r>
      <w:r w:rsidRPr="00945913">
        <w:t>аявление на получение субсидии</w:t>
      </w:r>
    </w:p>
    <w:p w:rsidR="00FB3701" w:rsidRPr="00311043" w:rsidRDefault="00FB3701" w:rsidP="00FB3701">
      <w:pPr>
        <w:pStyle w:val="ConsPlusNormal"/>
        <w:ind w:firstLine="708"/>
        <w:jc w:val="both"/>
      </w:pPr>
      <w:r>
        <w:t>3. О</w:t>
      </w:r>
      <w:r w:rsidRPr="00945913">
        <w:t>тчет о достижении значения результата предоставления субсидии</w:t>
      </w:r>
    </w:p>
    <w:p w:rsidR="00FB3701" w:rsidRPr="00311043" w:rsidRDefault="00FB3701" w:rsidP="00FB3701">
      <w:pPr>
        <w:pStyle w:val="ConsPlusNormal"/>
        <w:ind w:firstLine="540"/>
        <w:jc w:val="both"/>
      </w:pPr>
    </w:p>
    <w:p w:rsidR="00FB3701" w:rsidRPr="00311043" w:rsidRDefault="00FB3701" w:rsidP="00FB3701">
      <w:pPr>
        <w:pStyle w:val="ConsPlusNormal"/>
        <w:jc w:val="center"/>
        <w:outlineLvl w:val="2"/>
      </w:pPr>
      <w:r w:rsidRPr="00311043">
        <w:t>7. АДРЕСА, БАНКОВСКИЕ РЕКВИЗИТЫ И ПОДПИСИ СТОРОН</w:t>
      </w:r>
    </w:p>
    <w:p w:rsidR="00FB3701" w:rsidRPr="00311043" w:rsidRDefault="00FB3701" w:rsidP="00FB370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40"/>
        <w:gridCol w:w="5528"/>
      </w:tblGrid>
      <w:tr w:rsidR="00FB3701" w:rsidRPr="00311043" w:rsidTr="003A3224">
        <w:tc>
          <w:tcPr>
            <w:tcW w:w="4740" w:type="dxa"/>
            <w:hideMark/>
          </w:tcPr>
          <w:p w:rsidR="00FB3701" w:rsidRPr="00311043" w:rsidRDefault="00FB3701" w:rsidP="003A3224">
            <w:pPr>
              <w:pStyle w:val="ConsPlusNormal"/>
              <w:jc w:val="center"/>
            </w:pPr>
            <w:r w:rsidRPr="00311043">
              <w:t>Сторона 1:</w:t>
            </w:r>
          </w:p>
        </w:tc>
        <w:tc>
          <w:tcPr>
            <w:tcW w:w="5528" w:type="dxa"/>
            <w:hideMark/>
          </w:tcPr>
          <w:p w:rsidR="00FB3701" w:rsidRPr="00311043" w:rsidRDefault="00FB3701" w:rsidP="003A3224">
            <w:pPr>
              <w:pStyle w:val="ConsPlusNormal"/>
              <w:jc w:val="center"/>
            </w:pPr>
            <w:r w:rsidRPr="00311043">
              <w:t>Сторона 2:</w:t>
            </w:r>
          </w:p>
        </w:tc>
      </w:tr>
    </w:tbl>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p w:rsidR="00FB3701" w:rsidRDefault="00FB3701" w:rsidP="00FB3701">
      <w:pPr>
        <w:pStyle w:val="ConsPlusNormal"/>
        <w:contextualSpacing/>
        <w:jc w:val="both"/>
        <w:outlineLvl w:val="1"/>
      </w:pPr>
    </w:p>
    <w:tbl>
      <w:tblPr>
        <w:tblW w:w="0" w:type="auto"/>
        <w:tblInd w:w="5778" w:type="dxa"/>
        <w:tblLook w:val="04A0" w:firstRow="1" w:lastRow="0" w:firstColumn="1" w:lastColumn="0" w:noHBand="0" w:noVBand="1"/>
      </w:tblPr>
      <w:tblGrid>
        <w:gridCol w:w="3577"/>
      </w:tblGrid>
      <w:tr w:rsidR="00FB3701" w:rsidTr="003A3224">
        <w:tc>
          <w:tcPr>
            <w:tcW w:w="4642" w:type="dxa"/>
          </w:tcPr>
          <w:p w:rsidR="00FB3701" w:rsidRDefault="00FB3701" w:rsidP="003A3224">
            <w:pPr>
              <w:pStyle w:val="ConsPlusNormal"/>
              <w:jc w:val="right"/>
              <w:outlineLvl w:val="2"/>
            </w:pPr>
          </w:p>
          <w:p w:rsidR="00FB3701" w:rsidRDefault="00FB3701" w:rsidP="003A3224">
            <w:pPr>
              <w:pStyle w:val="ConsPlusNormal"/>
              <w:jc w:val="right"/>
              <w:outlineLvl w:val="2"/>
            </w:pPr>
          </w:p>
          <w:p w:rsidR="00FB3701" w:rsidRDefault="00FB3701" w:rsidP="003A3224">
            <w:pPr>
              <w:pStyle w:val="ConsPlusNormal"/>
              <w:jc w:val="right"/>
              <w:outlineLvl w:val="2"/>
            </w:pPr>
          </w:p>
          <w:p w:rsidR="00FB3701" w:rsidRDefault="00FB3701" w:rsidP="003A3224">
            <w:pPr>
              <w:pStyle w:val="ConsPlusNormal"/>
              <w:jc w:val="right"/>
              <w:outlineLvl w:val="2"/>
            </w:pPr>
          </w:p>
          <w:p w:rsidR="00FB3701" w:rsidRDefault="00FB3701" w:rsidP="003A3224">
            <w:pPr>
              <w:pStyle w:val="ConsPlusNormal"/>
              <w:jc w:val="right"/>
              <w:outlineLvl w:val="2"/>
            </w:pPr>
          </w:p>
          <w:p w:rsidR="00FB3701" w:rsidRDefault="00FB3701" w:rsidP="003A3224">
            <w:pPr>
              <w:pStyle w:val="ConsPlusNormal"/>
              <w:jc w:val="right"/>
              <w:outlineLvl w:val="2"/>
            </w:pPr>
          </w:p>
          <w:p w:rsidR="00E31913" w:rsidRDefault="00E31913" w:rsidP="003A3224">
            <w:pPr>
              <w:pStyle w:val="ConsPlusNormal"/>
              <w:jc w:val="right"/>
              <w:outlineLvl w:val="2"/>
            </w:pPr>
          </w:p>
          <w:p w:rsidR="00E31913" w:rsidRDefault="00E31913" w:rsidP="003A3224">
            <w:pPr>
              <w:pStyle w:val="ConsPlusNormal"/>
              <w:jc w:val="right"/>
              <w:outlineLvl w:val="2"/>
            </w:pPr>
          </w:p>
          <w:p w:rsidR="00E31913" w:rsidRDefault="00E31913" w:rsidP="003A3224">
            <w:pPr>
              <w:pStyle w:val="ConsPlusNormal"/>
              <w:jc w:val="right"/>
              <w:outlineLvl w:val="2"/>
            </w:pPr>
          </w:p>
          <w:p w:rsidR="00E31913" w:rsidRDefault="00E31913" w:rsidP="003A3224">
            <w:pPr>
              <w:pStyle w:val="ConsPlusNormal"/>
              <w:jc w:val="right"/>
              <w:outlineLvl w:val="2"/>
            </w:pPr>
          </w:p>
          <w:p w:rsidR="00E31913" w:rsidRDefault="00E31913" w:rsidP="003A3224">
            <w:pPr>
              <w:pStyle w:val="ConsPlusNormal"/>
              <w:jc w:val="right"/>
              <w:outlineLvl w:val="2"/>
            </w:pPr>
          </w:p>
          <w:p w:rsidR="00FB3701" w:rsidRPr="00E13544" w:rsidRDefault="00FB3701" w:rsidP="003A3224">
            <w:pPr>
              <w:pStyle w:val="ConsPlusNormal"/>
              <w:jc w:val="right"/>
              <w:outlineLvl w:val="2"/>
            </w:pPr>
            <w:r w:rsidRPr="00E13544">
              <w:t>Приложение 1</w:t>
            </w:r>
          </w:p>
        </w:tc>
      </w:tr>
      <w:tr w:rsidR="00FB3701" w:rsidTr="003A3224">
        <w:tc>
          <w:tcPr>
            <w:tcW w:w="4642" w:type="dxa"/>
          </w:tcPr>
          <w:p w:rsidR="00FB3701" w:rsidRPr="00E13544" w:rsidRDefault="00FB3701" w:rsidP="003A3224">
            <w:pPr>
              <w:pStyle w:val="ConsPlusNormal"/>
            </w:pPr>
            <w:proofErr w:type="gramStart"/>
            <w:r w:rsidRPr="00E13544">
              <w:t>к</w:t>
            </w:r>
            <w:proofErr w:type="gramEnd"/>
            <w:r w:rsidRPr="00E13544">
              <w:t xml:space="preserve"> Соглашению от __________ N ___</w:t>
            </w:r>
          </w:p>
        </w:tc>
      </w:tr>
      <w:tr w:rsidR="00FB3701" w:rsidTr="003A3224">
        <w:tc>
          <w:tcPr>
            <w:tcW w:w="4642" w:type="dxa"/>
          </w:tcPr>
          <w:p w:rsidR="00FB3701" w:rsidRPr="009D2F9C" w:rsidRDefault="00FB3701" w:rsidP="003A3224">
            <w:pPr>
              <w:pStyle w:val="ConsPlusNormal"/>
              <w:rPr>
                <w:rFonts w:cs="Calibri"/>
                <w:szCs w:val="22"/>
              </w:rPr>
            </w:pPr>
          </w:p>
        </w:tc>
      </w:tr>
      <w:tr w:rsidR="00FB3701" w:rsidTr="003A3224">
        <w:tc>
          <w:tcPr>
            <w:tcW w:w="4642" w:type="dxa"/>
          </w:tcPr>
          <w:p w:rsidR="00FB3701" w:rsidRPr="009D2F9C" w:rsidRDefault="00FB3701" w:rsidP="003A3224">
            <w:pPr>
              <w:pStyle w:val="ConsPlusNormal"/>
              <w:rPr>
                <w:rFonts w:cs="Calibri"/>
                <w:szCs w:val="22"/>
              </w:rPr>
            </w:pPr>
          </w:p>
        </w:tc>
      </w:tr>
    </w:tbl>
    <w:p w:rsidR="00FB3701" w:rsidRDefault="00FB3701" w:rsidP="00FB3701">
      <w:pPr>
        <w:pStyle w:val="ConsPlusNormal"/>
        <w:jc w:val="right"/>
        <w:outlineLvl w:val="2"/>
        <w:rPr>
          <w:szCs w:val="22"/>
        </w:rPr>
      </w:pPr>
    </w:p>
    <w:p w:rsidR="00FB3701" w:rsidRDefault="00FB3701" w:rsidP="00FB3701">
      <w:pPr>
        <w:rPr>
          <w:szCs w:val="28"/>
        </w:rPr>
      </w:pPr>
      <w:bookmarkStart w:id="10" w:name="P904"/>
      <w:bookmarkEnd w:id="10"/>
      <w:r w:rsidRPr="00E13544">
        <w:rPr>
          <w:szCs w:val="28"/>
        </w:rPr>
        <w:t xml:space="preserve">Перечень населенных пунктов и график развозной торговли </w:t>
      </w:r>
    </w:p>
    <w:p w:rsidR="00FB3701" w:rsidRDefault="00FB3701" w:rsidP="00FB3701">
      <w:pPr>
        <w:rPr>
          <w:szCs w:val="28"/>
        </w:rPr>
      </w:pPr>
      <w:r w:rsidRPr="00E13544">
        <w:rPr>
          <w:szCs w:val="28"/>
        </w:rPr>
        <w:t>(</w:t>
      </w:r>
      <w:proofErr w:type="gramStart"/>
      <w:r w:rsidRPr="00E13544">
        <w:rPr>
          <w:szCs w:val="28"/>
        </w:rPr>
        <w:t>значение</w:t>
      </w:r>
      <w:proofErr w:type="gramEnd"/>
      <w:r w:rsidRPr="00E13544">
        <w:rPr>
          <w:szCs w:val="28"/>
        </w:rPr>
        <w:t xml:space="preserve"> результатов  предоставления субсидии на ГСМ)</w:t>
      </w:r>
    </w:p>
    <w:p w:rsidR="00AF5824" w:rsidRPr="00E13544" w:rsidRDefault="00AF5824" w:rsidP="00FB3701">
      <w:pPr>
        <w:rPr>
          <w:szCs w:val="28"/>
        </w:rPr>
      </w:pPr>
    </w:p>
    <w:tbl>
      <w:tblPr>
        <w:tblW w:w="1056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0"/>
        <w:gridCol w:w="4395"/>
      </w:tblGrid>
      <w:tr w:rsidR="00AF5824" w:rsidRPr="00795FF0" w:rsidTr="003A3224">
        <w:tc>
          <w:tcPr>
            <w:tcW w:w="850" w:type="dxa"/>
          </w:tcPr>
          <w:p w:rsidR="00AF5824" w:rsidRPr="00795FF0" w:rsidRDefault="00AF5824" w:rsidP="003A3224">
            <w:pPr>
              <w:pStyle w:val="ConsPlusNormal"/>
              <w:jc w:val="center"/>
            </w:pPr>
          </w:p>
          <w:p w:rsidR="00AF5824" w:rsidRPr="00795FF0" w:rsidRDefault="00AF5824" w:rsidP="00AF5824">
            <w:pPr>
              <w:pStyle w:val="ConsPlusNormal"/>
              <w:ind w:firstLine="0"/>
            </w:pPr>
            <w:proofErr w:type="gramStart"/>
            <w:r w:rsidRPr="00795FF0">
              <w:t>п</w:t>
            </w:r>
            <w:proofErr w:type="gramEnd"/>
            <w:r w:rsidRPr="00795FF0">
              <w:t>/п</w:t>
            </w:r>
          </w:p>
        </w:tc>
        <w:tc>
          <w:tcPr>
            <w:tcW w:w="5320" w:type="dxa"/>
          </w:tcPr>
          <w:p w:rsidR="00AF5824" w:rsidRPr="00795FF0" w:rsidRDefault="00AF5824" w:rsidP="003A3224">
            <w:pPr>
              <w:pStyle w:val="ConsPlusNormal"/>
              <w:jc w:val="center"/>
            </w:pPr>
            <w:r w:rsidRPr="00795FF0">
              <w:t xml:space="preserve">Наименование населенного пункта </w:t>
            </w:r>
          </w:p>
        </w:tc>
        <w:tc>
          <w:tcPr>
            <w:tcW w:w="4395" w:type="dxa"/>
          </w:tcPr>
          <w:p w:rsidR="00AF5824" w:rsidRPr="00795FF0" w:rsidRDefault="00AF5824" w:rsidP="003A3224">
            <w:pPr>
              <w:pStyle w:val="ConsPlusNormal"/>
              <w:jc w:val="center"/>
            </w:pPr>
            <w:r w:rsidRPr="00795FF0">
              <w:t>Дни недели</w:t>
            </w:r>
          </w:p>
        </w:tc>
      </w:tr>
      <w:tr w:rsidR="00AF5824" w:rsidRPr="00795FF0" w:rsidTr="003A3224">
        <w:tc>
          <w:tcPr>
            <w:tcW w:w="850" w:type="dxa"/>
          </w:tcPr>
          <w:p w:rsidR="00AF5824" w:rsidRPr="00795FF0" w:rsidRDefault="00FA4DCA" w:rsidP="00AF5824">
            <w:pPr>
              <w:pStyle w:val="ConsPlusNormal"/>
              <w:ind w:left="360"/>
            </w:pPr>
            <w:r>
              <w:lastRenderedPageBreak/>
              <w:t>1</w:t>
            </w:r>
          </w:p>
        </w:tc>
        <w:tc>
          <w:tcPr>
            <w:tcW w:w="5320" w:type="dxa"/>
          </w:tcPr>
          <w:p w:rsidR="00AF5824" w:rsidRPr="00795FF0" w:rsidRDefault="00AF5824" w:rsidP="003A3224">
            <w:pPr>
              <w:pStyle w:val="ConsPlusNormal"/>
              <w:jc w:val="center"/>
            </w:pPr>
            <w:r w:rsidRPr="00795FF0">
              <w:t>д. Алферовская</w:t>
            </w:r>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среда</w:t>
            </w:r>
          </w:p>
        </w:tc>
      </w:tr>
      <w:tr w:rsidR="00AF5824" w:rsidRPr="00795FF0" w:rsidTr="003A3224">
        <w:tc>
          <w:tcPr>
            <w:tcW w:w="850" w:type="dxa"/>
          </w:tcPr>
          <w:p w:rsidR="00AF5824" w:rsidRPr="00795FF0" w:rsidRDefault="00FA4DCA" w:rsidP="00FA4DCA">
            <w:pPr>
              <w:pStyle w:val="ConsPlusNormal"/>
              <w:ind w:firstLine="0"/>
            </w:pPr>
            <w:r>
              <w:t>2.</w:t>
            </w:r>
          </w:p>
        </w:tc>
        <w:tc>
          <w:tcPr>
            <w:tcW w:w="5320" w:type="dxa"/>
          </w:tcPr>
          <w:p w:rsidR="00AF5824" w:rsidRPr="00795FF0" w:rsidRDefault="00AF5824" w:rsidP="003A3224">
            <w:pPr>
              <w:pStyle w:val="ConsPlusNormal"/>
              <w:jc w:val="center"/>
            </w:pPr>
            <w:r w:rsidRPr="00795FF0">
              <w:t xml:space="preserve">д. </w:t>
            </w:r>
            <w:proofErr w:type="spellStart"/>
            <w:r w:rsidRPr="00795FF0">
              <w:t>Ярыгино</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среда</w:t>
            </w:r>
          </w:p>
        </w:tc>
      </w:tr>
      <w:tr w:rsidR="00AF5824" w:rsidRPr="00795FF0" w:rsidTr="003A3224">
        <w:tc>
          <w:tcPr>
            <w:tcW w:w="850" w:type="dxa"/>
          </w:tcPr>
          <w:p w:rsidR="00AF5824" w:rsidRPr="00795FF0" w:rsidRDefault="00FA4DCA" w:rsidP="00FA4DCA">
            <w:pPr>
              <w:pStyle w:val="ConsPlusNormal"/>
              <w:ind w:firstLine="0"/>
            </w:pPr>
            <w:r>
              <w:t>3.</w:t>
            </w:r>
            <w:r w:rsidR="00AF5824">
              <w:t xml:space="preserve">    </w:t>
            </w:r>
          </w:p>
        </w:tc>
        <w:tc>
          <w:tcPr>
            <w:tcW w:w="5320" w:type="dxa"/>
          </w:tcPr>
          <w:p w:rsidR="00AF5824" w:rsidRPr="00795FF0" w:rsidRDefault="00AF5824" w:rsidP="003A3224">
            <w:pPr>
              <w:pStyle w:val="ConsPlusNormal"/>
              <w:jc w:val="center"/>
            </w:pPr>
            <w:proofErr w:type="spellStart"/>
            <w:r w:rsidRPr="00795FF0">
              <w:t>д.Соболиха</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среда</w:t>
            </w:r>
          </w:p>
        </w:tc>
      </w:tr>
      <w:tr w:rsidR="00AF5824" w:rsidRPr="00795FF0" w:rsidTr="003A3224">
        <w:tc>
          <w:tcPr>
            <w:tcW w:w="850" w:type="dxa"/>
          </w:tcPr>
          <w:p w:rsidR="00AF5824" w:rsidRPr="00795FF0" w:rsidRDefault="00FA4DCA" w:rsidP="00FA4DCA">
            <w:pPr>
              <w:pStyle w:val="ConsPlusNormal"/>
              <w:ind w:firstLine="0"/>
            </w:pPr>
            <w:r>
              <w:t>4.</w:t>
            </w:r>
          </w:p>
        </w:tc>
        <w:tc>
          <w:tcPr>
            <w:tcW w:w="5320" w:type="dxa"/>
          </w:tcPr>
          <w:p w:rsidR="00AF5824" w:rsidRPr="00795FF0" w:rsidRDefault="00AF5824" w:rsidP="003A3224">
            <w:pPr>
              <w:pStyle w:val="ConsPlusNormal"/>
              <w:jc w:val="center"/>
            </w:pPr>
            <w:r w:rsidRPr="00795FF0">
              <w:t xml:space="preserve">д. </w:t>
            </w:r>
            <w:proofErr w:type="spellStart"/>
            <w:r w:rsidRPr="00795FF0">
              <w:t>Пешковская</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rsidRPr="00795FF0">
              <w:t>5.</w:t>
            </w:r>
          </w:p>
        </w:tc>
        <w:tc>
          <w:tcPr>
            <w:tcW w:w="5320" w:type="dxa"/>
          </w:tcPr>
          <w:p w:rsidR="00AF5824" w:rsidRPr="00795FF0" w:rsidRDefault="00AF5824" w:rsidP="003A3224">
            <w:pPr>
              <w:pStyle w:val="ConsPlusNormal"/>
              <w:jc w:val="center"/>
            </w:pPr>
            <w:r w:rsidRPr="00795FF0">
              <w:t>д. Жар</w:t>
            </w:r>
          </w:p>
        </w:tc>
        <w:tc>
          <w:tcPr>
            <w:tcW w:w="4395" w:type="dxa"/>
          </w:tcPr>
          <w:p w:rsidR="00AF5824" w:rsidRPr="00795FF0" w:rsidRDefault="00AF5824" w:rsidP="003A3224">
            <w:pPr>
              <w:pStyle w:val="ConsPlusNormal"/>
              <w:jc w:val="center"/>
            </w:pPr>
            <w:proofErr w:type="gramStart"/>
            <w:r w:rsidRPr="00795FF0">
              <w:t>четверг</w:t>
            </w:r>
            <w:proofErr w:type="gramEnd"/>
          </w:p>
        </w:tc>
      </w:tr>
      <w:tr w:rsidR="00AF5824" w:rsidRPr="00795FF0" w:rsidTr="003A3224">
        <w:tc>
          <w:tcPr>
            <w:tcW w:w="850" w:type="dxa"/>
          </w:tcPr>
          <w:p w:rsidR="00AF5824" w:rsidRPr="00795FF0" w:rsidRDefault="00AF5824" w:rsidP="003A3224">
            <w:pPr>
              <w:pStyle w:val="ConsPlusNormal"/>
            </w:pPr>
            <w:r>
              <w:t xml:space="preserve">   </w:t>
            </w:r>
            <w:r w:rsidRPr="00795FF0">
              <w:t>6.</w:t>
            </w:r>
          </w:p>
        </w:tc>
        <w:tc>
          <w:tcPr>
            <w:tcW w:w="5320" w:type="dxa"/>
          </w:tcPr>
          <w:p w:rsidR="00AF5824" w:rsidRPr="00795FF0" w:rsidRDefault="00AF5824" w:rsidP="003A3224">
            <w:pPr>
              <w:pStyle w:val="ConsPlusNormal"/>
              <w:jc w:val="center"/>
            </w:pPr>
            <w:proofErr w:type="spellStart"/>
            <w:r w:rsidRPr="00795FF0">
              <w:t>д.Ушаковская</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3A3224">
            <w:pPr>
              <w:pStyle w:val="ConsPlusNormal"/>
            </w:pPr>
            <w:r>
              <w:t xml:space="preserve">   </w:t>
            </w:r>
            <w:r w:rsidRPr="00795FF0">
              <w:t>7.</w:t>
            </w:r>
          </w:p>
        </w:tc>
        <w:tc>
          <w:tcPr>
            <w:tcW w:w="5320" w:type="dxa"/>
          </w:tcPr>
          <w:p w:rsidR="00AF5824" w:rsidRPr="00795FF0" w:rsidRDefault="00AF5824" w:rsidP="003A3224">
            <w:pPr>
              <w:pStyle w:val="ConsPlusNormal"/>
              <w:jc w:val="center"/>
            </w:pPr>
            <w:proofErr w:type="spellStart"/>
            <w:r w:rsidRPr="00795FF0">
              <w:t>д.Трубаково</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3A3224">
            <w:pPr>
              <w:pStyle w:val="ConsPlusNormal"/>
            </w:pPr>
            <w:r>
              <w:t xml:space="preserve">   </w:t>
            </w:r>
            <w:r w:rsidRPr="00795FF0">
              <w:t>8.</w:t>
            </w:r>
          </w:p>
        </w:tc>
        <w:tc>
          <w:tcPr>
            <w:tcW w:w="5320" w:type="dxa"/>
          </w:tcPr>
          <w:p w:rsidR="00AF5824" w:rsidRPr="00795FF0" w:rsidRDefault="00AF5824" w:rsidP="003A3224">
            <w:pPr>
              <w:pStyle w:val="ConsPlusNormal"/>
              <w:jc w:val="center"/>
            </w:pPr>
            <w:r w:rsidRPr="00795FF0">
              <w:t xml:space="preserve">д. </w:t>
            </w:r>
            <w:proofErr w:type="spellStart"/>
            <w:r w:rsidRPr="00795FF0">
              <w:t>Юковская</w:t>
            </w:r>
            <w:proofErr w:type="spellEnd"/>
          </w:p>
        </w:tc>
        <w:tc>
          <w:tcPr>
            <w:tcW w:w="4395" w:type="dxa"/>
          </w:tcPr>
          <w:p w:rsidR="00AF5824" w:rsidRPr="00795FF0" w:rsidRDefault="00AF5824" w:rsidP="003A3224">
            <w:pPr>
              <w:pStyle w:val="ConsPlusNormal"/>
              <w:jc w:val="center"/>
            </w:pPr>
            <w:proofErr w:type="spellStart"/>
            <w:proofErr w:type="gramStart"/>
            <w:r w:rsidRPr="00795FF0">
              <w:t>вторник,пятница</w:t>
            </w:r>
            <w:proofErr w:type="spellEnd"/>
            <w:proofErr w:type="gramEnd"/>
          </w:p>
        </w:tc>
      </w:tr>
      <w:tr w:rsidR="00AF5824" w:rsidRPr="00795FF0" w:rsidTr="003A3224">
        <w:tc>
          <w:tcPr>
            <w:tcW w:w="850" w:type="dxa"/>
          </w:tcPr>
          <w:p w:rsidR="00AF5824" w:rsidRPr="00795FF0" w:rsidRDefault="00AF5824" w:rsidP="00FA4DCA">
            <w:pPr>
              <w:pStyle w:val="ConsPlusNormal"/>
              <w:ind w:firstLine="0"/>
            </w:pPr>
            <w:r w:rsidRPr="00795FF0">
              <w:t>9.</w:t>
            </w:r>
          </w:p>
        </w:tc>
        <w:tc>
          <w:tcPr>
            <w:tcW w:w="5320" w:type="dxa"/>
          </w:tcPr>
          <w:p w:rsidR="00AF5824" w:rsidRPr="00795FF0" w:rsidRDefault="00AF5824" w:rsidP="003A3224">
            <w:pPr>
              <w:pStyle w:val="ConsPlusNormal"/>
              <w:jc w:val="center"/>
            </w:pPr>
            <w:r w:rsidRPr="00795FF0">
              <w:t>д. Залесье</w:t>
            </w:r>
          </w:p>
        </w:tc>
        <w:tc>
          <w:tcPr>
            <w:tcW w:w="4395" w:type="dxa"/>
          </w:tcPr>
          <w:p w:rsidR="00AF5824" w:rsidRPr="00795FF0" w:rsidRDefault="00AF5824" w:rsidP="003A3224">
            <w:pPr>
              <w:pStyle w:val="ConsPlusNormal"/>
              <w:jc w:val="center"/>
            </w:pPr>
            <w:proofErr w:type="gramStart"/>
            <w:r w:rsidRPr="00795FF0">
              <w:t>среда</w:t>
            </w:r>
            <w:proofErr w:type="gramEnd"/>
          </w:p>
        </w:tc>
      </w:tr>
      <w:tr w:rsidR="00AF5824" w:rsidRPr="00795FF0" w:rsidTr="003A3224">
        <w:tc>
          <w:tcPr>
            <w:tcW w:w="850" w:type="dxa"/>
          </w:tcPr>
          <w:p w:rsidR="00AF5824" w:rsidRPr="00795FF0" w:rsidRDefault="00AF5824" w:rsidP="00FA4DCA">
            <w:pPr>
              <w:pStyle w:val="ConsPlusNormal"/>
              <w:ind w:firstLine="0"/>
            </w:pPr>
            <w:r w:rsidRPr="00795FF0">
              <w:t>10.</w:t>
            </w:r>
          </w:p>
        </w:tc>
        <w:tc>
          <w:tcPr>
            <w:tcW w:w="5320" w:type="dxa"/>
          </w:tcPr>
          <w:p w:rsidR="00AF5824" w:rsidRPr="00795FF0" w:rsidRDefault="00AF5824" w:rsidP="003A3224">
            <w:pPr>
              <w:pStyle w:val="ConsPlusNormal"/>
              <w:jc w:val="center"/>
            </w:pPr>
            <w:proofErr w:type="spellStart"/>
            <w:r w:rsidRPr="00795FF0">
              <w:t>д.Левинская</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p>
        </w:tc>
      </w:tr>
      <w:tr w:rsidR="00AF5824" w:rsidRPr="00795FF0" w:rsidTr="003A3224">
        <w:tc>
          <w:tcPr>
            <w:tcW w:w="850" w:type="dxa"/>
          </w:tcPr>
          <w:p w:rsidR="00AF5824" w:rsidRPr="00795FF0" w:rsidRDefault="00AF5824" w:rsidP="00FA4DCA">
            <w:pPr>
              <w:pStyle w:val="ConsPlusNormal"/>
              <w:ind w:firstLine="0"/>
            </w:pPr>
            <w:r w:rsidRPr="00795FF0">
              <w:t>11.</w:t>
            </w:r>
          </w:p>
        </w:tc>
        <w:tc>
          <w:tcPr>
            <w:tcW w:w="5320" w:type="dxa"/>
          </w:tcPr>
          <w:p w:rsidR="00AF5824" w:rsidRPr="00795FF0" w:rsidRDefault="00AF5824" w:rsidP="003A3224">
            <w:pPr>
              <w:pStyle w:val="ConsPlusNormal"/>
              <w:jc w:val="center"/>
            </w:pPr>
            <w:r w:rsidRPr="00795FF0">
              <w:t>д. Село Никольское</w:t>
            </w:r>
          </w:p>
        </w:tc>
        <w:tc>
          <w:tcPr>
            <w:tcW w:w="4395" w:type="dxa"/>
          </w:tcPr>
          <w:p w:rsidR="00AF5824" w:rsidRPr="00795FF0" w:rsidRDefault="00AF5824" w:rsidP="003A3224">
            <w:pPr>
              <w:pStyle w:val="ConsPlusNormal"/>
              <w:jc w:val="center"/>
            </w:pPr>
            <w:proofErr w:type="gramStart"/>
            <w:r w:rsidRPr="00795FF0">
              <w:t>среда</w:t>
            </w:r>
            <w:proofErr w:type="gramEnd"/>
          </w:p>
        </w:tc>
      </w:tr>
      <w:tr w:rsidR="00AF5824" w:rsidRPr="00795FF0" w:rsidTr="003A3224">
        <w:tc>
          <w:tcPr>
            <w:tcW w:w="850" w:type="dxa"/>
          </w:tcPr>
          <w:p w:rsidR="00AF5824" w:rsidRPr="00795FF0" w:rsidRDefault="00AF5824" w:rsidP="00FA4DCA">
            <w:pPr>
              <w:pStyle w:val="ConsPlusNormal"/>
              <w:ind w:firstLine="0"/>
            </w:pPr>
            <w:r w:rsidRPr="00795FF0">
              <w:t>12.</w:t>
            </w:r>
          </w:p>
        </w:tc>
        <w:tc>
          <w:tcPr>
            <w:tcW w:w="5320" w:type="dxa"/>
          </w:tcPr>
          <w:p w:rsidR="00AF5824" w:rsidRPr="00795FF0" w:rsidRDefault="00AF5824" w:rsidP="003A3224">
            <w:pPr>
              <w:pStyle w:val="ConsPlusNormal"/>
              <w:jc w:val="center"/>
            </w:pPr>
            <w:proofErr w:type="spellStart"/>
            <w:r w:rsidRPr="00795FF0">
              <w:t>д.Давыдково</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p>
        </w:tc>
      </w:tr>
      <w:tr w:rsidR="00AF5824" w:rsidRPr="00795FF0" w:rsidTr="003A3224">
        <w:tc>
          <w:tcPr>
            <w:tcW w:w="850" w:type="dxa"/>
          </w:tcPr>
          <w:p w:rsidR="00AF5824" w:rsidRPr="00795FF0" w:rsidRDefault="00AF5824" w:rsidP="003A3224">
            <w:pPr>
              <w:pStyle w:val="ConsPlusNormal"/>
            </w:pPr>
            <w:r>
              <w:t xml:space="preserve">  </w:t>
            </w:r>
            <w:r w:rsidRPr="00795FF0">
              <w:t>13.</w:t>
            </w:r>
          </w:p>
        </w:tc>
        <w:tc>
          <w:tcPr>
            <w:tcW w:w="5320" w:type="dxa"/>
          </w:tcPr>
          <w:p w:rsidR="00AF5824" w:rsidRPr="00795FF0" w:rsidRDefault="00AF5824" w:rsidP="003A3224">
            <w:pPr>
              <w:pStyle w:val="ConsPlusNormal"/>
              <w:jc w:val="center"/>
            </w:pPr>
            <w:r w:rsidRPr="00795FF0">
              <w:t xml:space="preserve">д. </w:t>
            </w:r>
            <w:proofErr w:type="spellStart"/>
            <w:r w:rsidRPr="00795FF0">
              <w:t>Олеховская</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3A3224">
            <w:pPr>
              <w:pStyle w:val="ConsPlusNormal"/>
            </w:pPr>
            <w:r>
              <w:t xml:space="preserve">  </w:t>
            </w:r>
            <w:r w:rsidRPr="00795FF0">
              <w:t>14.</w:t>
            </w:r>
          </w:p>
        </w:tc>
        <w:tc>
          <w:tcPr>
            <w:tcW w:w="5320" w:type="dxa"/>
          </w:tcPr>
          <w:p w:rsidR="00AF5824" w:rsidRPr="00795FF0" w:rsidRDefault="00AF5824" w:rsidP="003A3224">
            <w:pPr>
              <w:pStyle w:val="ConsPlusNormal"/>
              <w:jc w:val="center"/>
            </w:pPr>
            <w:r w:rsidRPr="00795FF0">
              <w:t xml:space="preserve">д. </w:t>
            </w:r>
            <w:proofErr w:type="spellStart"/>
            <w:r w:rsidRPr="00795FF0">
              <w:t>Нестериха</w:t>
            </w:r>
            <w:proofErr w:type="spellEnd"/>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15.</w:t>
            </w:r>
          </w:p>
        </w:tc>
        <w:tc>
          <w:tcPr>
            <w:tcW w:w="5320" w:type="dxa"/>
          </w:tcPr>
          <w:p w:rsidR="00AF5824" w:rsidRPr="00795FF0" w:rsidRDefault="00AF5824" w:rsidP="003A3224">
            <w:pPr>
              <w:pStyle w:val="ConsPlusNormal"/>
              <w:jc w:val="center"/>
            </w:pPr>
            <w:proofErr w:type="spellStart"/>
            <w:r w:rsidRPr="00795FF0">
              <w:t>д.Алексеевская</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p>
        </w:tc>
      </w:tr>
      <w:tr w:rsidR="00AF5824" w:rsidRPr="00795FF0" w:rsidTr="003A3224">
        <w:tc>
          <w:tcPr>
            <w:tcW w:w="850" w:type="dxa"/>
          </w:tcPr>
          <w:p w:rsidR="00AF5824" w:rsidRPr="00795FF0" w:rsidRDefault="00AF5824" w:rsidP="00FA4DCA">
            <w:pPr>
              <w:pStyle w:val="ConsPlusNormal"/>
              <w:ind w:firstLine="0"/>
            </w:pPr>
            <w:r w:rsidRPr="00795FF0">
              <w:t>16.</w:t>
            </w:r>
          </w:p>
        </w:tc>
        <w:tc>
          <w:tcPr>
            <w:tcW w:w="5320" w:type="dxa"/>
          </w:tcPr>
          <w:p w:rsidR="00AF5824" w:rsidRPr="00795FF0" w:rsidRDefault="00AF5824" w:rsidP="003A3224">
            <w:pPr>
              <w:pStyle w:val="ConsPlusNormal"/>
              <w:jc w:val="center"/>
            </w:pPr>
            <w:r w:rsidRPr="00795FF0">
              <w:t xml:space="preserve">д. </w:t>
            </w:r>
            <w:proofErr w:type="spellStart"/>
            <w:r w:rsidRPr="00795FF0">
              <w:t>Коробицыно</w:t>
            </w:r>
            <w:proofErr w:type="spellEnd"/>
          </w:p>
        </w:tc>
        <w:tc>
          <w:tcPr>
            <w:tcW w:w="4395" w:type="dxa"/>
          </w:tcPr>
          <w:p w:rsidR="00AF5824" w:rsidRPr="00795FF0" w:rsidRDefault="00AF5824" w:rsidP="003A3224">
            <w:pPr>
              <w:pStyle w:val="ConsPlusNormal"/>
              <w:jc w:val="center"/>
            </w:pPr>
            <w:proofErr w:type="gramStart"/>
            <w:r w:rsidRPr="00795FF0">
              <w:t>вторник</w:t>
            </w:r>
            <w:proofErr w:type="gramEnd"/>
          </w:p>
        </w:tc>
      </w:tr>
      <w:tr w:rsidR="00AF5824" w:rsidRPr="00795FF0" w:rsidTr="003A3224">
        <w:tc>
          <w:tcPr>
            <w:tcW w:w="850" w:type="dxa"/>
          </w:tcPr>
          <w:p w:rsidR="00AF5824" w:rsidRPr="00795FF0" w:rsidRDefault="00AF5824" w:rsidP="00FA4DCA">
            <w:pPr>
              <w:pStyle w:val="ConsPlusNormal"/>
              <w:ind w:firstLine="0"/>
            </w:pPr>
            <w:r w:rsidRPr="00795FF0">
              <w:t>17.</w:t>
            </w:r>
          </w:p>
        </w:tc>
        <w:tc>
          <w:tcPr>
            <w:tcW w:w="5320" w:type="dxa"/>
          </w:tcPr>
          <w:p w:rsidR="00AF5824" w:rsidRPr="00795FF0" w:rsidRDefault="00AF5824" w:rsidP="003A3224">
            <w:pPr>
              <w:pStyle w:val="ConsPlusNormal"/>
              <w:jc w:val="center"/>
            </w:pPr>
            <w:r w:rsidRPr="00795FF0">
              <w:t>д. Сидорово</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18.</w:t>
            </w:r>
          </w:p>
        </w:tc>
        <w:tc>
          <w:tcPr>
            <w:tcW w:w="5320" w:type="dxa"/>
          </w:tcPr>
          <w:p w:rsidR="00AF5824" w:rsidRPr="00795FF0" w:rsidRDefault="00AF5824" w:rsidP="003A3224">
            <w:pPr>
              <w:pStyle w:val="ConsPlusNormal"/>
              <w:jc w:val="center"/>
            </w:pPr>
            <w:proofErr w:type="spellStart"/>
            <w:r w:rsidRPr="00795FF0">
              <w:t>д.Арганово</w:t>
            </w:r>
            <w:proofErr w:type="spellEnd"/>
          </w:p>
        </w:tc>
        <w:tc>
          <w:tcPr>
            <w:tcW w:w="4395" w:type="dxa"/>
          </w:tcPr>
          <w:p w:rsidR="00AF5824" w:rsidRPr="00795FF0" w:rsidRDefault="00AF5824" w:rsidP="003A3224">
            <w:pPr>
              <w:pStyle w:val="ConsPlusNormal"/>
              <w:jc w:val="center"/>
            </w:pPr>
            <w:proofErr w:type="gramStart"/>
            <w:r w:rsidRPr="00795FF0">
              <w:t>пятница</w:t>
            </w:r>
            <w:proofErr w:type="gramEnd"/>
          </w:p>
        </w:tc>
      </w:tr>
      <w:tr w:rsidR="00AF5824" w:rsidRPr="00795FF0" w:rsidTr="003A3224">
        <w:tc>
          <w:tcPr>
            <w:tcW w:w="850" w:type="dxa"/>
          </w:tcPr>
          <w:p w:rsidR="00AF5824" w:rsidRPr="00795FF0" w:rsidRDefault="00AF5824" w:rsidP="00FA4DCA">
            <w:pPr>
              <w:pStyle w:val="ConsPlusNormal"/>
              <w:ind w:firstLine="0"/>
            </w:pPr>
            <w:r w:rsidRPr="00795FF0">
              <w:t>19.</w:t>
            </w:r>
          </w:p>
        </w:tc>
        <w:tc>
          <w:tcPr>
            <w:tcW w:w="5320" w:type="dxa"/>
          </w:tcPr>
          <w:p w:rsidR="00AF5824" w:rsidRPr="00795FF0" w:rsidRDefault="00AF5824" w:rsidP="003A3224">
            <w:pPr>
              <w:pStyle w:val="ConsPlusNormal"/>
              <w:jc w:val="center"/>
            </w:pPr>
            <w:r w:rsidRPr="00795FF0">
              <w:t xml:space="preserve">д. </w:t>
            </w:r>
            <w:proofErr w:type="spellStart"/>
            <w:r w:rsidRPr="00795FF0">
              <w:t>Ездунья</w:t>
            </w:r>
            <w:proofErr w:type="spellEnd"/>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20.</w:t>
            </w:r>
          </w:p>
        </w:tc>
        <w:tc>
          <w:tcPr>
            <w:tcW w:w="5320" w:type="dxa"/>
          </w:tcPr>
          <w:p w:rsidR="00AF5824" w:rsidRPr="00795FF0" w:rsidRDefault="00AF5824" w:rsidP="003A3224">
            <w:pPr>
              <w:pStyle w:val="ConsPlusNormal"/>
              <w:jc w:val="center"/>
            </w:pPr>
            <w:r w:rsidRPr="00795FF0">
              <w:t xml:space="preserve">д. </w:t>
            </w:r>
            <w:proofErr w:type="spellStart"/>
            <w:r w:rsidRPr="00795FF0">
              <w:t>Евсютино</w:t>
            </w:r>
            <w:proofErr w:type="spellEnd"/>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21.</w:t>
            </w:r>
          </w:p>
        </w:tc>
        <w:tc>
          <w:tcPr>
            <w:tcW w:w="5320" w:type="dxa"/>
          </w:tcPr>
          <w:p w:rsidR="00AF5824" w:rsidRPr="00795FF0" w:rsidRDefault="00AF5824" w:rsidP="003A3224">
            <w:pPr>
              <w:pStyle w:val="ConsPlusNormal"/>
              <w:jc w:val="center"/>
            </w:pPr>
            <w:r w:rsidRPr="00795FF0">
              <w:t>д. Зайцево</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22.</w:t>
            </w:r>
          </w:p>
        </w:tc>
        <w:tc>
          <w:tcPr>
            <w:tcW w:w="5320" w:type="dxa"/>
          </w:tcPr>
          <w:p w:rsidR="00AF5824" w:rsidRPr="00795FF0" w:rsidRDefault="00AF5824" w:rsidP="003A3224">
            <w:pPr>
              <w:pStyle w:val="ConsPlusNormal"/>
              <w:jc w:val="center"/>
            </w:pPr>
            <w:r w:rsidRPr="00795FF0">
              <w:t xml:space="preserve">д. </w:t>
            </w:r>
            <w:proofErr w:type="spellStart"/>
            <w:r w:rsidRPr="00795FF0">
              <w:t>Лелековская</w:t>
            </w:r>
            <w:proofErr w:type="spellEnd"/>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23.</w:t>
            </w:r>
          </w:p>
        </w:tc>
        <w:tc>
          <w:tcPr>
            <w:tcW w:w="5320" w:type="dxa"/>
          </w:tcPr>
          <w:p w:rsidR="00AF5824" w:rsidRPr="00795FF0" w:rsidRDefault="00AF5824" w:rsidP="003A3224">
            <w:pPr>
              <w:pStyle w:val="ConsPlusNormal"/>
              <w:jc w:val="center"/>
            </w:pPr>
            <w:r w:rsidRPr="00795FF0">
              <w:t>д. Прожектор</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24.</w:t>
            </w:r>
          </w:p>
        </w:tc>
        <w:tc>
          <w:tcPr>
            <w:tcW w:w="5320" w:type="dxa"/>
          </w:tcPr>
          <w:p w:rsidR="00AF5824" w:rsidRPr="00795FF0" w:rsidRDefault="00AF5824" w:rsidP="003A3224">
            <w:pPr>
              <w:pStyle w:val="ConsPlusNormal"/>
              <w:jc w:val="center"/>
            </w:pPr>
            <w:r w:rsidRPr="00795FF0">
              <w:t>д. Савинская</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25.</w:t>
            </w:r>
          </w:p>
        </w:tc>
        <w:tc>
          <w:tcPr>
            <w:tcW w:w="5320" w:type="dxa"/>
          </w:tcPr>
          <w:p w:rsidR="00AF5824" w:rsidRPr="00795FF0" w:rsidRDefault="00AF5824" w:rsidP="003A3224">
            <w:pPr>
              <w:pStyle w:val="ConsPlusNormal"/>
              <w:jc w:val="center"/>
            </w:pPr>
            <w:r w:rsidRPr="00795FF0">
              <w:t>д. Ермаковская</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lastRenderedPageBreak/>
              <w:t>26.</w:t>
            </w:r>
          </w:p>
        </w:tc>
        <w:tc>
          <w:tcPr>
            <w:tcW w:w="5320" w:type="dxa"/>
          </w:tcPr>
          <w:p w:rsidR="00AF5824" w:rsidRPr="00795FF0" w:rsidRDefault="00AF5824" w:rsidP="003A3224">
            <w:pPr>
              <w:pStyle w:val="ConsPlusNormal"/>
              <w:jc w:val="center"/>
            </w:pPr>
            <w:r w:rsidRPr="00795FF0">
              <w:t>д. Борок -1</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27.</w:t>
            </w:r>
          </w:p>
        </w:tc>
        <w:tc>
          <w:tcPr>
            <w:tcW w:w="5320" w:type="dxa"/>
          </w:tcPr>
          <w:p w:rsidR="00AF5824" w:rsidRPr="00795FF0" w:rsidRDefault="00AF5824" w:rsidP="003A3224">
            <w:pPr>
              <w:pStyle w:val="ConsPlusNormal"/>
              <w:jc w:val="center"/>
            </w:pPr>
            <w:r w:rsidRPr="00795FF0">
              <w:t xml:space="preserve">д. </w:t>
            </w:r>
            <w:proofErr w:type="spellStart"/>
            <w:r w:rsidRPr="00795FF0">
              <w:t>Подлесная</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r w:rsidRPr="00795FF0">
              <w:t>,</w:t>
            </w:r>
          </w:p>
        </w:tc>
      </w:tr>
      <w:tr w:rsidR="00AF5824" w:rsidRPr="00795FF0" w:rsidTr="003A3224">
        <w:tc>
          <w:tcPr>
            <w:tcW w:w="850" w:type="dxa"/>
          </w:tcPr>
          <w:p w:rsidR="00AF5824" w:rsidRPr="00795FF0" w:rsidRDefault="00AF5824" w:rsidP="00FA4DCA">
            <w:pPr>
              <w:pStyle w:val="ConsPlusNormal"/>
              <w:ind w:firstLine="0"/>
            </w:pPr>
            <w:r w:rsidRPr="00795FF0">
              <w:t>28.</w:t>
            </w:r>
          </w:p>
        </w:tc>
        <w:tc>
          <w:tcPr>
            <w:tcW w:w="5320" w:type="dxa"/>
          </w:tcPr>
          <w:p w:rsidR="00AF5824" w:rsidRPr="00795FF0" w:rsidRDefault="00AF5824" w:rsidP="003A3224">
            <w:pPr>
              <w:pStyle w:val="ConsPlusNormal"/>
              <w:jc w:val="center"/>
            </w:pPr>
            <w:r w:rsidRPr="00795FF0">
              <w:t>д. Бабино</w:t>
            </w:r>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*,среда</w:t>
            </w:r>
          </w:p>
        </w:tc>
      </w:tr>
      <w:tr w:rsidR="00AF5824" w:rsidRPr="00795FF0" w:rsidTr="003A3224">
        <w:tc>
          <w:tcPr>
            <w:tcW w:w="850" w:type="dxa"/>
          </w:tcPr>
          <w:p w:rsidR="00AF5824" w:rsidRPr="00795FF0" w:rsidRDefault="00AF5824" w:rsidP="00FA4DCA">
            <w:pPr>
              <w:pStyle w:val="ConsPlusNormal"/>
              <w:ind w:firstLine="0"/>
            </w:pPr>
            <w:r w:rsidRPr="00795FF0">
              <w:t>29.</w:t>
            </w:r>
          </w:p>
        </w:tc>
        <w:tc>
          <w:tcPr>
            <w:tcW w:w="5320" w:type="dxa"/>
          </w:tcPr>
          <w:p w:rsidR="00AF5824" w:rsidRPr="00795FF0" w:rsidRDefault="00AF5824" w:rsidP="003A3224">
            <w:pPr>
              <w:pStyle w:val="ConsPlusNormal"/>
              <w:jc w:val="center"/>
            </w:pPr>
            <w:r w:rsidRPr="00795FF0">
              <w:t xml:space="preserve">д. </w:t>
            </w:r>
            <w:proofErr w:type="spellStart"/>
            <w:r w:rsidRPr="00795FF0">
              <w:t>Пономариха</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30.</w:t>
            </w:r>
          </w:p>
        </w:tc>
        <w:tc>
          <w:tcPr>
            <w:tcW w:w="5320" w:type="dxa"/>
          </w:tcPr>
          <w:p w:rsidR="00AF5824" w:rsidRPr="00795FF0" w:rsidRDefault="00AF5824" w:rsidP="003A3224">
            <w:pPr>
              <w:pStyle w:val="ConsPlusNormal"/>
              <w:jc w:val="center"/>
            </w:pPr>
            <w:r w:rsidRPr="00795FF0">
              <w:t xml:space="preserve">д. </w:t>
            </w:r>
            <w:proofErr w:type="spellStart"/>
            <w:r w:rsidRPr="00795FF0">
              <w:t>Фролиха</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31.</w:t>
            </w:r>
          </w:p>
        </w:tc>
        <w:tc>
          <w:tcPr>
            <w:tcW w:w="5320" w:type="dxa"/>
          </w:tcPr>
          <w:p w:rsidR="00AF5824" w:rsidRPr="00795FF0" w:rsidRDefault="00AF5824" w:rsidP="003A3224">
            <w:pPr>
              <w:pStyle w:val="ConsPlusNormal"/>
              <w:jc w:val="center"/>
            </w:pPr>
            <w:r w:rsidRPr="00795FF0">
              <w:t xml:space="preserve">д. </w:t>
            </w:r>
            <w:proofErr w:type="spellStart"/>
            <w:r w:rsidRPr="00795FF0">
              <w:t>Федосиха</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32.</w:t>
            </w:r>
          </w:p>
        </w:tc>
        <w:tc>
          <w:tcPr>
            <w:tcW w:w="5320" w:type="dxa"/>
          </w:tcPr>
          <w:p w:rsidR="00AF5824" w:rsidRPr="00795FF0" w:rsidRDefault="00AF5824" w:rsidP="003A3224">
            <w:pPr>
              <w:pStyle w:val="ConsPlusNormal"/>
              <w:jc w:val="center"/>
            </w:pPr>
            <w:proofErr w:type="spellStart"/>
            <w:r w:rsidRPr="00795FF0">
              <w:t>д.Макаровская</w:t>
            </w:r>
            <w:proofErr w:type="spellEnd"/>
          </w:p>
        </w:tc>
        <w:tc>
          <w:tcPr>
            <w:tcW w:w="4395" w:type="dxa"/>
          </w:tcPr>
          <w:p w:rsidR="00AF5824" w:rsidRPr="00795FF0" w:rsidRDefault="00AF5824" w:rsidP="003A3224">
            <w:pPr>
              <w:pStyle w:val="ConsPlusNormal"/>
              <w:jc w:val="center"/>
            </w:pPr>
            <w:proofErr w:type="gramStart"/>
            <w:r w:rsidRPr="00795FF0">
              <w:t>пятница</w:t>
            </w:r>
            <w:proofErr w:type="gramEnd"/>
          </w:p>
        </w:tc>
      </w:tr>
      <w:tr w:rsidR="00AF5824" w:rsidRPr="00795FF0" w:rsidTr="003A3224">
        <w:tc>
          <w:tcPr>
            <w:tcW w:w="850" w:type="dxa"/>
          </w:tcPr>
          <w:p w:rsidR="00AF5824" w:rsidRPr="00795FF0" w:rsidRDefault="00AF5824" w:rsidP="00FA4DCA">
            <w:pPr>
              <w:pStyle w:val="ConsPlusNormal"/>
              <w:ind w:firstLine="0"/>
            </w:pPr>
            <w:r w:rsidRPr="00795FF0">
              <w:t>33.</w:t>
            </w:r>
          </w:p>
        </w:tc>
        <w:tc>
          <w:tcPr>
            <w:tcW w:w="5320" w:type="dxa"/>
          </w:tcPr>
          <w:p w:rsidR="00AF5824" w:rsidRPr="00795FF0" w:rsidRDefault="00AF5824" w:rsidP="003A3224">
            <w:pPr>
              <w:pStyle w:val="ConsPlusNormal"/>
              <w:jc w:val="center"/>
            </w:pPr>
            <w:r w:rsidRPr="00795FF0">
              <w:t xml:space="preserve">д. </w:t>
            </w:r>
            <w:proofErr w:type="spellStart"/>
            <w:r w:rsidRPr="00795FF0">
              <w:t>Бурдуково</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34.</w:t>
            </w:r>
          </w:p>
        </w:tc>
        <w:tc>
          <w:tcPr>
            <w:tcW w:w="5320" w:type="dxa"/>
          </w:tcPr>
          <w:p w:rsidR="00AF5824" w:rsidRPr="00795FF0" w:rsidRDefault="00AF5824" w:rsidP="003A3224">
            <w:pPr>
              <w:pStyle w:val="ConsPlusNormal"/>
              <w:jc w:val="center"/>
            </w:pPr>
            <w:proofErr w:type="spellStart"/>
            <w:r w:rsidRPr="00795FF0">
              <w:t>д.Аниковская</w:t>
            </w:r>
            <w:proofErr w:type="spellEnd"/>
          </w:p>
        </w:tc>
        <w:tc>
          <w:tcPr>
            <w:tcW w:w="4395" w:type="dxa"/>
          </w:tcPr>
          <w:p w:rsidR="00AF5824" w:rsidRPr="00795FF0" w:rsidRDefault="00AF5824" w:rsidP="003A3224">
            <w:pPr>
              <w:pStyle w:val="ConsPlusNormal"/>
              <w:jc w:val="center"/>
            </w:pPr>
            <w:proofErr w:type="gramStart"/>
            <w:r w:rsidRPr="00795FF0">
              <w:t>среда</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35.</w:t>
            </w:r>
          </w:p>
        </w:tc>
        <w:tc>
          <w:tcPr>
            <w:tcW w:w="5320" w:type="dxa"/>
          </w:tcPr>
          <w:p w:rsidR="00AF5824" w:rsidRPr="00795FF0" w:rsidRDefault="00AF5824" w:rsidP="003A3224">
            <w:pPr>
              <w:pStyle w:val="ConsPlusNormal"/>
              <w:jc w:val="center"/>
            </w:pPr>
            <w:proofErr w:type="spellStart"/>
            <w:r w:rsidRPr="00795FF0">
              <w:t>д.Ескино</w:t>
            </w:r>
            <w:proofErr w:type="spellEnd"/>
          </w:p>
        </w:tc>
        <w:tc>
          <w:tcPr>
            <w:tcW w:w="4395" w:type="dxa"/>
          </w:tcPr>
          <w:p w:rsidR="00AF5824" w:rsidRPr="00795FF0" w:rsidRDefault="00AF5824" w:rsidP="003A3224">
            <w:pPr>
              <w:pStyle w:val="ConsPlusNormal"/>
              <w:jc w:val="center"/>
            </w:pPr>
            <w:proofErr w:type="spellStart"/>
            <w:proofErr w:type="gramStart"/>
            <w:r w:rsidRPr="00795FF0">
              <w:t>вторник,четверг</w:t>
            </w:r>
            <w:proofErr w:type="spellEnd"/>
            <w:proofErr w:type="gramEnd"/>
          </w:p>
        </w:tc>
      </w:tr>
      <w:tr w:rsidR="00AF5824" w:rsidRPr="00795FF0" w:rsidTr="003A3224">
        <w:tc>
          <w:tcPr>
            <w:tcW w:w="850" w:type="dxa"/>
          </w:tcPr>
          <w:p w:rsidR="00AF5824" w:rsidRPr="00795FF0" w:rsidRDefault="00AF5824" w:rsidP="00FA4DCA">
            <w:pPr>
              <w:pStyle w:val="ConsPlusNormal"/>
              <w:ind w:firstLine="0"/>
            </w:pPr>
            <w:r w:rsidRPr="00795FF0">
              <w:t>36.</w:t>
            </w:r>
          </w:p>
        </w:tc>
        <w:tc>
          <w:tcPr>
            <w:tcW w:w="5320" w:type="dxa"/>
          </w:tcPr>
          <w:p w:rsidR="00AF5824" w:rsidRPr="00795FF0" w:rsidRDefault="00AF5824" w:rsidP="003A3224">
            <w:pPr>
              <w:pStyle w:val="ConsPlusNormal"/>
              <w:jc w:val="center"/>
            </w:pPr>
            <w:r w:rsidRPr="00795FF0">
              <w:t xml:space="preserve">д. </w:t>
            </w:r>
            <w:proofErr w:type="spellStart"/>
            <w:r w:rsidRPr="00795FF0">
              <w:t>Борисовская</w:t>
            </w:r>
            <w:proofErr w:type="spellEnd"/>
          </w:p>
        </w:tc>
        <w:tc>
          <w:tcPr>
            <w:tcW w:w="4395" w:type="dxa"/>
          </w:tcPr>
          <w:p w:rsidR="00AF5824" w:rsidRPr="00795FF0" w:rsidRDefault="00AF5824" w:rsidP="003A3224">
            <w:pPr>
              <w:pStyle w:val="ConsPlusNormal"/>
              <w:jc w:val="center"/>
            </w:pPr>
            <w:proofErr w:type="spellStart"/>
            <w:proofErr w:type="gramStart"/>
            <w:r w:rsidRPr="00795FF0">
              <w:t>вторник,четверг</w:t>
            </w:r>
            <w:proofErr w:type="spellEnd"/>
            <w:proofErr w:type="gramEnd"/>
          </w:p>
        </w:tc>
      </w:tr>
      <w:tr w:rsidR="00AF5824" w:rsidRPr="00795FF0" w:rsidTr="003A3224">
        <w:tc>
          <w:tcPr>
            <w:tcW w:w="850" w:type="dxa"/>
          </w:tcPr>
          <w:p w:rsidR="00AF5824" w:rsidRPr="00795FF0" w:rsidRDefault="00AF5824" w:rsidP="00FA4DCA">
            <w:pPr>
              <w:pStyle w:val="ConsPlusNormal"/>
              <w:ind w:firstLine="0"/>
            </w:pPr>
            <w:r w:rsidRPr="00795FF0">
              <w:t>37.</w:t>
            </w:r>
          </w:p>
        </w:tc>
        <w:tc>
          <w:tcPr>
            <w:tcW w:w="5320" w:type="dxa"/>
          </w:tcPr>
          <w:p w:rsidR="00AF5824" w:rsidRPr="00795FF0" w:rsidRDefault="00AF5824" w:rsidP="003A3224">
            <w:pPr>
              <w:pStyle w:val="ConsPlusNormal"/>
              <w:jc w:val="center"/>
            </w:pPr>
            <w:proofErr w:type="spellStart"/>
            <w:r w:rsidRPr="00795FF0">
              <w:t>д.Шишаково</w:t>
            </w:r>
            <w:proofErr w:type="spellEnd"/>
          </w:p>
        </w:tc>
        <w:tc>
          <w:tcPr>
            <w:tcW w:w="4395" w:type="dxa"/>
          </w:tcPr>
          <w:p w:rsidR="00AF5824" w:rsidRPr="00795FF0" w:rsidRDefault="00AF5824" w:rsidP="003A3224">
            <w:pPr>
              <w:pStyle w:val="ConsPlusNormal"/>
              <w:jc w:val="center"/>
            </w:pPr>
            <w:proofErr w:type="spellStart"/>
            <w:proofErr w:type="gramStart"/>
            <w:r w:rsidRPr="00795FF0">
              <w:t>вторник,четверг</w:t>
            </w:r>
            <w:proofErr w:type="spellEnd"/>
            <w:proofErr w:type="gramEnd"/>
          </w:p>
        </w:tc>
      </w:tr>
      <w:tr w:rsidR="00AF5824" w:rsidRPr="00795FF0" w:rsidTr="003A3224">
        <w:tc>
          <w:tcPr>
            <w:tcW w:w="850" w:type="dxa"/>
          </w:tcPr>
          <w:p w:rsidR="00AF5824" w:rsidRPr="00795FF0" w:rsidRDefault="00AF5824" w:rsidP="00FA4DCA">
            <w:pPr>
              <w:pStyle w:val="ConsPlusNormal"/>
              <w:ind w:firstLine="0"/>
            </w:pPr>
            <w:r>
              <w:t>38.</w:t>
            </w:r>
          </w:p>
        </w:tc>
        <w:tc>
          <w:tcPr>
            <w:tcW w:w="5320" w:type="dxa"/>
          </w:tcPr>
          <w:p w:rsidR="00AF5824" w:rsidRPr="00795FF0" w:rsidRDefault="00AF5824" w:rsidP="003A3224">
            <w:pPr>
              <w:pStyle w:val="ConsPlusNormal"/>
              <w:jc w:val="center"/>
            </w:pPr>
            <w:proofErr w:type="spellStart"/>
            <w:r>
              <w:t>д.Коростелево</w:t>
            </w:r>
            <w:proofErr w:type="spellEnd"/>
          </w:p>
        </w:tc>
        <w:tc>
          <w:tcPr>
            <w:tcW w:w="4395" w:type="dxa"/>
          </w:tcPr>
          <w:p w:rsidR="00AF5824" w:rsidRPr="00795FF0" w:rsidRDefault="00AF5824" w:rsidP="003A3224">
            <w:pPr>
              <w:pStyle w:val="ConsPlusNormal"/>
              <w:jc w:val="center"/>
            </w:pPr>
            <w:proofErr w:type="spellStart"/>
            <w:proofErr w:type="gramStart"/>
            <w:r w:rsidRPr="00795FF0">
              <w:t>вторник,четверг</w:t>
            </w:r>
            <w:proofErr w:type="spellEnd"/>
            <w:proofErr w:type="gramEnd"/>
          </w:p>
        </w:tc>
      </w:tr>
      <w:tr w:rsidR="00AF5824" w:rsidRPr="00795FF0" w:rsidTr="003A3224">
        <w:tc>
          <w:tcPr>
            <w:tcW w:w="850" w:type="dxa"/>
          </w:tcPr>
          <w:p w:rsidR="00AF5824" w:rsidRDefault="00AF5824" w:rsidP="00FA4DCA">
            <w:pPr>
              <w:pStyle w:val="ConsPlusNormal"/>
              <w:ind w:firstLine="0"/>
            </w:pPr>
            <w:r>
              <w:t>39.</w:t>
            </w:r>
          </w:p>
        </w:tc>
        <w:tc>
          <w:tcPr>
            <w:tcW w:w="5320" w:type="dxa"/>
          </w:tcPr>
          <w:p w:rsidR="00AF5824" w:rsidRDefault="00AF5824" w:rsidP="003A3224">
            <w:pPr>
              <w:pStyle w:val="ConsPlusNormal"/>
              <w:jc w:val="center"/>
            </w:pPr>
            <w:proofErr w:type="spellStart"/>
            <w:r>
              <w:t>д.Корниловская</w:t>
            </w:r>
            <w:proofErr w:type="spellEnd"/>
          </w:p>
        </w:tc>
        <w:tc>
          <w:tcPr>
            <w:tcW w:w="4395" w:type="dxa"/>
          </w:tcPr>
          <w:p w:rsidR="00AF5824" w:rsidRPr="00795FF0" w:rsidRDefault="00AF5824" w:rsidP="003A3224">
            <w:pPr>
              <w:pStyle w:val="ConsPlusNormal"/>
              <w:jc w:val="center"/>
            </w:pPr>
            <w:proofErr w:type="gramStart"/>
            <w:r>
              <w:t>среда</w:t>
            </w:r>
            <w:proofErr w:type="gramEnd"/>
          </w:p>
        </w:tc>
      </w:tr>
      <w:tr w:rsidR="00AF5824" w:rsidRPr="00795FF0" w:rsidTr="003A3224">
        <w:tc>
          <w:tcPr>
            <w:tcW w:w="850" w:type="dxa"/>
          </w:tcPr>
          <w:p w:rsidR="00AF5824" w:rsidRPr="00795FF0" w:rsidRDefault="00AF5824" w:rsidP="00FA4DCA">
            <w:pPr>
              <w:pStyle w:val="ConsPlusNormal"/>
              <w:ind w:firstLine="0"/>
            </w:pPr>
            <w:r>
              <w:t>40</w:t>
            </w:r>
            <w:r w:rsidRPr="00795FF0">
              <w:t>.</w:t>
            </w:r>
          </w:p>
        </w:tc>
        <w:tc>
          <w:tcPr>
            <w:tcW w:w="5320" w:type="dxa"/>
          </w:tcPr>
          <w:p w:rsidR="00AF5824" w:rsidRPr="00795FF0" w:rsidRDefault="00AF5824" w:rsidP="003A3224">
            <w:pPr>
              <w:pStyle w:val="ConsPlusNormal"/>
              <w:jc w:val="center"/>
            </w:pPr>
            <w:r w:rsidRPr="00795FF0">
              <w:t xml:space="preserve">д. </w:t>
            </w:r>
            <w:proofErr w:type="spellStart"/>
            <w:r w:rsidRPr="00795FF0">
              <w:t>Мининская</w:t>
            </w:r>
            <w:proofErr w:type="spellEnd"/>
          </w:p>
        </w:tc>
        <w:tc>
          <w:tcPr>
            <w:tcW w:w="4395" w:type="dxa"/>
          </w:tcPr>
          <w:p w:rsidR="00AF5824" w:rsidRPr="00795FF0" w:rsidRDefault="00AF5824" w:rsidP="003A3224">
            <w:pPr>
              <w:pStyle w:val="ConsPlusNormal"/>
              <w:jc w:val="center"/>
            </w:pPr>
            <w:proofErr w:type="gramStart"/>
            <w:r>
              <w:t>вторник</w:t>
            </w:r>
            <w:proofErr w:type="gramEnd"/>
          </w:p>
        </w:tc>
      </w:tr>
      <w:tr w:rsidR="00AF5824" w:rsidRPr="00795FF0" w:rsidTr="003A3224">
        <w:tc>
          <w:tcPr>
            <w:tcW w:w="850" w:type="dxa"/>
          </w:tcPr>
          <w:p w:rsidR="00AF5824" w:rsidRPr="00795FF0" w:rsidRDefault="00AF5824" w:rsidP="00FA4DCA">
            <w:pPr>
              <w:pStyle w:val="ConsPlusNormal"/>
              <w:ind w:firstLine="0"/>
            </w:pPr>
            <w:r>
              <w:t>41</w:t>
            </w:r>
            <w:r w:rsidRPr="00795FF0">
              <w:t>.</w:t>
            </w:r>
          </w:p>
        </w:tc>
        <w:tc>
          <w:tcPr>
            <w:tcW w:w="5320" w:type="dxa"/>
          </w:tcPr>
          <w:p w:rsidR="00AF5824" w:rsidRPr="00795FF0" w:rsidRDefault="00AF5824" w:rsidP="003A3224">
            <w:pPr>
              <w:pStyle w:val="ConsPlusNormal"/>
              <w:jc w:val="center"/>
            </w:pPr>
            <w:r w:rsidRPr="00795FF0">
              <w:t>д. Марковская</w:t>
            </w:r>
          </w:p>
        </w:tc>
        <w:tc>
          <w:tcPr>
            <w:tcW w:w="4395" w:type="dxa"/>
          </w:tcPr>
          <w:p w:rsidR="00AF5824" w:rsidRPr="00795FF0" w:rsidRDefault="00AF5824" w:rsidP="003A3224">
            <w:pPr>
              <w:pStyle w:val="ConsPlusNormal"/>
              <w:jc w:val="center"/>
            </w:pPr>
            <w:proofErr w:type="gramStart"/>
            <w:r>
              <w:t>вторник</w:t>
            </w:r>
            <w:proofErr w:type="gramEnd"/>
          </w:p>
        </w:tc>
      </w:tr>
      <w:tr w:rsidR="00AF5824" w:rsidRPr="00795FF0" w:rsidTr="003A3224">
        <w:tc>
          <w:tcPr>
            <w:tcW w:w="850" w:type="dxa"/>
          </w:tcPr>
          <w:p w:rsidR="00AF5824" w:rsidRPr="00795FF0" w:rsidRDefault="00AF5824" w:rsidP="00FA4DCA">
            <w:pPr>
              <w:pStyle w:val="ConsPlusNormal"/>
              <w:ind w:firstLine="0"/>
            </w:pPr>
            <w:r w:rsidRPr="00795FF0">
              <w:t>4</w:t>
            </w:r>
            <w:r>
              <w:t>2</w:t>
            </w:r>
            <w:r w:rsidRPr="00795FF0">
              <w:t>.</w:t>
            </w:r>
          </w:p>
        </w:tc>
        <w:tc>
          <w:tcPr>
            <w:tcW w:w="5320" w:type="dxa"/>
          </w:tcPr>
          <w:p w:rsidR="00AF5824" w:rsidRPr="00795FF0" w:rsidRDefault="00AF5824" w:rsidP="003A3224">
            <w:pPr>
              <w:pStyle w:val="ConsPlusNormal"/>
              <w:jc w:val="center"/>
              <w:rPr>
                <w:color w:val="FF0000"/>
              </w:rPr>
            </w:pPr>
            <w:r w:rsidRPr="00795FF0">
              <w:t xml:space="preserve">д.  </w:t>
            </w:r>
            <w:proofErr w:type="spellStart"/>
            <w:r w:rsidRPr="00795FF0">
              <w:t>Клепиковская</w:t>
            </w:r>
            <w:proofErr w:type="spellEnd"/>
          </w:p>
        </w:tc>
        <w:tc>
          <w:tcPr>
            <w:tcW w:w="4395" w:type="dxa"/>
          </w:tcPr>
          <w:p w:rsidR="00AF5824" w:rsidRPr="00795FF0" w:rsidRDefault="00AF5824" w:rsidP="003A3224">
            <w:pPr>
              <w:pStyle w:val="ConsPlusNormal"/>
              <w:jc w:val="center"/>
            </w:pPr>
            <w:proofErr w:type="gramStart"/>
            <w:r w:rsidRPr="00795FF0">
              <w:t>четверг</w:t>
            </w:r>
            <w:proofErr w:type="gramEnd"/>
          </w:p>
        </w:tc>
      </w:tr>
      <w:tr w:rsidR="00AF5824" w:rsidRPr="00795FF0" w:rsidTr="003A3224">
        <w:tc>
          <w:tcPr>
            <w:tcW w:w="850" w:type="dxa"/>
          </w:tcPr>
          <w:p w:rsidR="00AF5824" w:rsidRPr="00795FF0" w:rsidRDefault="00AF5824" w:rsidP="00FA4DCA">
            <w:pPr>
              <w:pStyle w:val="ConsPlusNormal"/>
              <w:ind w:firstLine="0"/>
            </w:pPr>
            <w:r w:rsidRPr="00795FF0">
              <w:t>4</w:t>
            </w:r>
            <w:r>
              <w:t>3</w:t>
            </w:r>
            <w:r w:rsidRPr="00795FF0">
              <w:t>.</w:t>
            </w:r>
          </w:p>
        </w:tc>
        <w:tc>
          <w:tcPr>
            <w:tcW w:w="5320" w:type="dxa"/>
          </w:tcPr>
          <w:p w:rsidR="00AF5824" w:rsidRPr="00795FF0" w:rsidRDefault="00AF5824" w:rsidP="003A3224">
            <w:pPr>
              <w:pStyle w:val="ConsPlusNormal"/>
              <w:jc w:val="center"/>
              <w:rPr>
                <w:color w:val="FF0000"/>
              </w:rPr>
            </w:pPr>
            <w:r w:rsidRPr="00795FF0">
              <w:t xml:space="preserve">д. </w:t>
            </w:r>
            <w:proofErr w:type="spellStart"/>
            <w:r w:rsidRPr="00795FF0">
              <w:t>Иконниково</w:t>
            </w:r>
            <w:proofErr w:type="spellEnd"/>
          </w:p>
        </w:tc>
        <w:tc>
          <w:tcPr>
            <w:tcW w:w="4395" w:type="dxa"/>
          </w:tcPr>
          <w:p w:rsidR="00AF5824" w:rsidRPr="00795FF0" w:rsidRDefault="00AF5824" w:rsidP="003A3224">
            <w:pPr>
              <w:pStyle w:val="ConsPlusNormal"/>
              <w:jc w:val="center"/>
            </w:pPr>
            <w:proofErr w:type="gramStart"/>
            <w:r>
              <w:t>вторник</w:t>
            </w:r>
            <w:proofErr w:type="gramEnd"/>
          </w:p>
        </w:tc>
      </w:tr>
      <w:tr w:rsidR="00AF5824" w:rsidRPr="00795FF0" w:rsidTr="003A3224">
        <w:tc>
          <w:tcPr>
            <w:tcW w:w="850" w:type="dxa"/>
          </w:tcPr>
          <w:p w:rsidR="00AF5824" w:rsidRPr="00795FF0" w:rsidRDefault="00AF5824" w:rsidP="00FA4DCA">
            <w:pPr>
              <w:pStyle w:val="ConsPlusNormal"/>
              <w:ind w:firstLine="0"/>
            </w:pPr>
            <w:r w:rsidRPr="00795FF0">
              <w:t>4</w:t>
            </w:r>
            <w:r>
              <w:t>4</w:t>
            </w:r>
            <w:r w:rsidRPr="00795FF0">
              <w:t>.</w:t>
            </w:r>
          </w:p>
        </w:tc>
        <w:tc>
          <w:tcPr>
            <w:tcW w:w="5320" w:type="dxa"/>
          </w:tcPr>
          <w:p w:rsidR="00AF5824" w:rsidRPr="00795FF0" w:rsidRDefault="00AF5824" w:rsidP="003A3224">
            <w:pPr>
              <w:pStyle w:val="ConsPlusNormal"/>
              <w:jc w:val="center"/>
              <w:rPr>
                <w:color w:val="FF0000"/>
              </w:rPr>
            </w:pPr>
            <w:r w:rsidRPr="00795FF0">
              <w:t xml:space="preserve">д. </w:t>
            </w:r>
            <w:proofErr w:type="spellStart"/>
            <w:r w:rsidRPr="00795FF0">
              <w:t>Лодыженская</w:t>
            </w:r>
            <w:proofErr w:type="spellEnd"/>
          </w:p>
        </w:tc>
        <w:tc>
          <w:tcPr>
            <w:tcW w:w="4395" w:type="dxa"/>
          </w:tcPr>
          <w:p w:rsidR="00AF5824" w:rsidRPr="00795FF0" w:rsidRDefault="00AF5824" w:rsidP="003A3224">
            <w:pPr>
              <w:pStyle w:val="ConsPlusNormal"/>
              <w:jc w:val="center"/>
            </w:pPr>
            <w:proofErr w:type="gramStart"/>
            <w:r w:rsidRPr="00795FF0">
              <w:t>четверг</w:t>
            </w:r>
            <w:proofErr w:type="gramEnd"/>
          </w:p>
        </w:tc>
      </w:tr>
      <w:tr w:rsidR="00AF5824" w:rsidRPr="00795FF0" w:rsidTr="003A3224">
        <w:tc>
          <w:tcPr>
            <w:tcW w:w="850" w:type="dxa"/>
          </w:tcPr>
          <w:p w:rsidR="00AF5824" w:rsidRPr="00795FF0" w:rsidRDefault="00AF5824" w:rsidP="00FA4DCA">
            <w:pPr>
              <w:pStyle w:val="ConsPlusNormal"/>
              <w:ind w:firstLine="0"/>
            </w:pPr>
            <w:r w:rsidRPr="00795FF0">
              <w:t>4</w:t>
            </w:r>
            <w:r>
              <w:t>5</w:t>
            </w:r>
            <w:r w:rsidRPr="00795FF0">
              <w:t>.</w:t>
            </w:r>
          </w:p>
        </w:tc>
        <w:tc>
          <w:tcPr>
            <w:tcW w:w="5320" w:type="dxa"/>
          </w:tcPr>
          <w:p w:rsidR="00AF5824" w:rsidRPr="00795FF0" w:rsidRDefault="00AF5824" w:rsidP="003A3224">
            <w:pPr>
              <w:pStyle w:val="ConsPlusNormal"/>
              <w:jc w:val="center"/>
            </w:pPr>
            <w:r w:rsidRPr="00795FF0">
              <w:t>д. Великий Двор</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4</w:t>
            </w:r>
            <w:r>
              <w:t>6</w:t>
            </w:r>
            <w:r w:rsidRPr="00795FF0">
              <w:t>.</w:t>
            </w:r>
          </w:p>
        </w:tc>
        <w:tc>
          <w:tcPr>
            <w:tcW w:w="5320" w:type="dxa"/>
          </w:tcPr>
          <w:p w:rsidR="00AF5824" w:rsidRPr="00795FF0" w:rsidRDefault="00AF5824" w:rsidP="003A3224">
            <w:pPr>
              <w:pStyle w:val="ConsPlusNormal"/>
              <w:jc w:val="center"/>
            </w:pPr>
            <w:r w:rsidRPr="00795FF0">
              <w:t>д. Васильевская</w:t>
            </w:r>
          </w:p>
        </w:tc>
        <w:tc>
          <w:tcPr>
            <w:tcW w:w="4395" w:type="dxa"/>
          </w:tcPr>
          <w:p w:rsidR="00AF5824" w:rsidRPr="00795FF0" w:rsidRDefault="00AF5824" w:rsidP="003A3224">
            <w:pPr>
              <w:pStyle w:val="ConsPlusNormal"/>
              <w:jc w:val="center"/>
            </w:pPr>
            <w:proofErr w:type="gramStart"/>
            <w:r w:rsidRPr="00795FF0">
              <w:t>вторник</w:t>
            </w:r>
            <w:proofErr w:type="gramEnd"/>
            <w:r w:rsidRPr="00795FF0">
              <w:t>, пятница</w:t>
            </w:r>
          </w:p>
        </w:tc>
      </w:tr>
      <w:tr w:rsidR="00AF5824" w:rsidRPr="00795FF0" w:rsidTr="003A3224">
        <w:tc>
          <w:tcPr>
            <w:tcW w:w="850" w:type="dxa"/>
          </w:tcPr>
          <w:p w:rsidR="00AF5824" w:rsidRPr="00795FF0" w:rsidRDefault="00AF5824" w:rsidP="00FA4DCA">
            <w:pPr>
              <w:pStyle w:val="ConsPlusNormal"/>
              <w:ind w:firstLine="0"/>
            </w:pPr>
            <w:r w:rsidRPr="00795FF0">
              <w:t>4</w:t>
            </w:r>
            <w:r>
              <w:t>7</w:t>
            </w:r>
            <w:r w:rsidRPr="00795FF0">
              <w:t>.</w:t>
            </w:r>
          </w:p>
        </w:tc>
        <w:tc>
          <w:tcPr>
            <w:tcW w:w="5320" w:type="dxa"/>
          </w:tcPr>
          <w:p w:rsidR="00AF5824" w:rsidRPr="00795FF0" w:rsidRDefault="00AF5824" w:rsidP="003A3224">
            <w:pPr>
              <w:pStyle w:val="ConsPlusNormal"/>
              <w:jc w:val="center"/>
            </w:pPr>
            <w:proofErr w:type="spellStart"/>
            <w:r w:rsidRPr="00795FF0">
              <w:t>д.Роговицынская</w:t>
            </w:r>
            <w:proofErr w:type="spellEnd"/>
          </w:p>
        </w:tc>
        <w:tc>
          <w:tcPr>
            <w:tcW w:w="4395" w:type="dxa"/>
          </w:tcPr>
          <w:p w:rsidR="00AF5824" w:rsidRPr="00795FF0" w:rsidRDefault="00AF5824" w:rsidP="003A3224">
            <w:pPr>
              <w:pStyle w:val="ConsPlusNormal"/>
              <w:jc w:val="center"/>
            </w:pPr>
            <w:proofErr w:type="spellStart"/>
            <w:proofErr w:type="gramStart"/>
            <w:r w:rsidRPr="00795FF0">
              <w:t>понедельник,четверг</w:t>
            </w:r>
            <w:proofErr w:type="spellEnd"/>
            <w:proofErr w:type="gramEnd"/>
          </w:p>
        </w:tc>
      </w:tr>
      <w:tr w:rsidR="00AF5824" w:rsidRPr="00795FF0" w:rsidTr="003A3224">
        <w:tc>
          <w:tcPr>
            <w:tcW w:w="850" w:type="dxa"/>
          </w:tcPr>
          <w:p w:rsidR="00AF5824" w:rsidRPr="00795FF0" w:rsidRDefault="00AF5824" w:rsidP="00FA4DCA">
            <w:pPr>
              <w:pStyle w:val="ConsPlusNormal"/>
              <w:ind w:firstLine="0"/>
            </w:pPr>
            <w:r w:rsidRPr="00795FF0">
              <w:t>4</w:t>
            </w:r>
            <w:r>
              <w:t>8</w:t>
            </w:r>
            <w:r w:rsidRPr="00795FF0">
              <w:t>.</w:t>
            </w:r>
          </w:p>
        </w:tc>
        <w:tc>
          <w:tcPr>
            <w:tcW w:w="5320" w:type="dxa"/>
          </w:tcPr>
          <w:p w:rsidR="00AF5824" w:rsidRPr="00795FF0" w:rsidRDefault="00AF5824" w:rsidP="003A3224">
            <w:pPr>
              <w:pStyle w:val="ConsPlusNormal"/>
              <w:jc w:val="center"/>
            </w:pPr>
            <w:r w:rsidRPr="00795FF0">
              <w:t xml:space="preserve">д. </w:t>
            </w:r>
            <w:proofErr w:type="spellStart"/>
            <w:r w:rsidRPr="00795FF0">
              <w:t>Филинская</w:t>
            </w:r>
            <w:proofErr w:type="spellEnd"/>
          </w:p>
        </w:tc>
        <w:tc>
          <w:tcPr>
            <w:tcW w:w="4395" w:type="dxa"/>
          </w:tcPr>
          <w:p w:rsidR="00AF5824" w:rsidRPr="00795FF0" w:rsidRDefault="00AF5824" w:rsidP="003A3224">
            <w:pPr>
              <w:pStyle w:val="ConsPlusNormal"/>
              <w:jc w:val="center"/>
            </w:pPr>
            <w:proofErr w:type="spellStart"/>
            <w:proofErr w:type="gramStart"/>
            <w:r>
              <w:t>п</w:t>
            </w:r>
            <w:r w:rsidRPr="00795FF0">
              <w:t>онедельник,четверг</w:t>
            </w:r>
            <w:proofErr w:type="spellEnd"/>
            <w:proofErr w:type="gramEnd"/>
          </w:p>
        </w:tc>
      </w:tr>
      <w:tr w:rsidR="00AF5824" w:rsidRPr="00795FF0" w:rsidTr="003A3224">
        <w:tc>
          <w:tcPr>
            <w:tcW w:w="850" w:type="dxa"/>
          </w:tcPr>
          <w:p w:rsidR="00AF5824" w:rsidRPr="00795FF0" w:rsidRDefault="00AF5824" w:rsidP="00FA4DCA">
            <w:pPr>
              <w:pStyle w:val="ConsPlusNormal"/>
              <w:ind w:firstLine="0"/>
            </w:pPr>
            <w:r w:rsidRPr="00795FF0">
              <w:t>4</w:t>
            </w:r>
            <w:r>
              <w:t>9</w:t>
            </w:r>
            <w:r w:rsidRPr="00795FF0">
              <w:t>.</w:t>
            </w:r>
          </w:p>
        </w:tc>
        <w:tc>
          <w:tcPr>
            <w:tcW w:w="5320" w:type="dxa"/>
          </w:tcPr>
          <w:p w:rsidR="00AF5824" w:rsidRPr="00795FF0" w:rsidRDefault="00AF5824" w:rsidP="003A3224">
            <w:pPr>
              <w:pStyle w:val="ConsPlusNormal"/>
              <w:jc w:val="center"/>
            </w:pPr>
            <w:r w:rsidRPr="00795FF0">
              <w:t xml:space="preserve">д. </w:t>
            </w:r>
            <w:proofErr w:type="spellStart"/>
            <w:r w:rsidRPr="00795FF0">
              <w:t>Игнашевская</w:t>
            </w:r>
            <w:proofErr w:type="spellEnd"/>
          </w:p>
        </w:tc>
        <w:tc>
          <w:tcPr>
            <w:tcW w:w="4395" w:type="dxa"/>
          </w:tcPr>
          <w:p w:rsidR="00AF5824" w:rsidRPr="00795FF0" w:rsidRDefault="00AF5824" w:rsidP="003A3224">
            <w:pPr>
              <w:pStyle w:val="ConsPlusNormal"/>
              <w:jc w:val="center"/>
            </w:pPr>
            <w:proofErr w:type="gramStart"/>
            <w:r>
              <w:t>п</w:t>
            </w:r>
            <w:r w:rsidRPr="00795FF0">
              <w:t>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t>50</w:t>
            </w:r>
            <w:r w:rsidRPr="00795FF0">
              <w:t>.</w:t>
            </w:r>
          </w:p>
        </w:tc>
        <w:tc>
          <w:tcPr>
            <w:tcW w:w="5320" w:type="dxa"/>
          </w:tcPr>
          <w:p w:rsidR="00AF5824" w:rsidRPr="00795FF0" w:rsidRDefault="00AF5824" w:rsidP="003A3224">
            <w:pPr>
              <w:pStyle w:val="ConsPlusNormal"/>
              <w:jc w:val="center"/>
            </w:pPr>
            <w:proofErr w:type="spellStart"/>
            <w:r w:rsidRPr="00795FF0">
              <w:t>д.Орловская</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t>51</w:t>
            </w:r>
            <w:r w:rsidRPr="00795FF0">
              <w:t>.</w:t>
            </w:r>
          </w:p>
        </w:tc>
        <w:tc>
          <w:tcPr>
            <w:tcW w:w="5320" w:type="dxa"/>
          </w:tcPr>
          <w:p w:rsidR="00AF5824" w:rsidRPr="00795FF0" w:rsidRDefault="00AF5824" w:rsidP="003A3224">
            <w:pPr>
              <w:pStyle w:val="ConsPlusNormal"/>
              <w:jc w:val="center"/>
            </w:pPr>
            <w:r w:rsidRPr="00795FF0">
              <w:t xml:space="preserve">д. </w:t>
            </w:r>
            <w:proofErr w:type="spellStart"/>
            <w:r w:rsidRPr="00795FF0">
              <w:t>Бараниха</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rsidRPr="00795FF0">
              <w:t>5</w:t>
            </w:r>
            <w:r>
              <w:t>2</w:t>
            </w:r>
            <w:r w:rsidRPr="00795FF0">
              <w:t>.</w:t>
            </w:r>
          </w:p>
        </w:tc>
        <w:tc>
          <w:tcPr>
            <w:tcW w:w="5320" w:type="dxa"/>
          </w:tcPr>
          <w:p w:rsidR="00AF5824" w:rsidRPr="00795FF0" w:rsidRDefault="00AF5824" w:rsidP="003A3224">
            <w:pPr>
              <w:pStyle w:val="ConsPlusNormal"/>
              <w:jc w:val="center"/>
            </w:pPr>
            <w:r w:rsidRPr="00795FF0">
              <w:t xml:space="preserve">д. </w:t>
            </w:r>
            <w:proofErr w:type="spellStart"/>
            <w:r w:rsidRPr="00795FF0">
              <w:t>Никулинская</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rsidRPr="00795FF0">
              <w:t>5</w:t>
            </w:r>
            <w:r>
              <w:t>3</w:t>
            </w:r>
            <w:r w:rsidRPr="00795FF0">
              <w:t>.</w:t>
            </w:r>
          </w:p>
        </w:tc>
        <w:tc>
          <w:tcPr>
            <w:tcW w:w="5320" w:type="dxa"/>
          </w:tcPr>
          <w:p w:rsidR="00AF5824" w:rsidRPr="00795FF0" w:rsidRDefault="00AF5824" w:rsidP="003A3224">
            <w:pPr>
              <w:pStyle w:val="ConsPlusNormal"/>
              <w:jc w:val="center"/>
            </w:pPr>
            <w:r w:rsidRPr="00795FF0">
              <w:t xml:space="preserve">д. Новая </w:t>
            </w:r>
            <w:proofErr w:type="spellStart"/>
            <w:r w:rsidRPr="00795FF0">
              <w:t>Слуда</w:t>
            </w:r>
            <w:proofErr w:type="spellEnd"/>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rsidRPr="00795FF0">
              <w:lastRenderedPageBreak/>
              <w:t>5</w:t>
            </w:r>
            <w:r>
              <w:t>4</w:t>
            </w:r>
            <w:r w:rsidRPr="00795FF0">
              <w:t>.</w:t>
            </w:r>
          </w:p>
        </w:tc>
        <w:tc>
          <w:tcPr>
            <w:tcW w:w="5320" w:type="dxa"/>
          </w:tcPr>
          <w:p w:rsidR="00AF5824" w:rsidRPr="00795FF0" w:rsidRDefault="00AF5824" w:rsidP="003A3224">
            <w:pPr>
              <w:pStyle w:val="ConsPlusNormal"/>
              <w:jc w:val="center"/>
            </w:pPr>
            <w:r w:rsidRPr="00795FF0">
              <w:t>д. Демидовская</w:t>
            </w:r>
          </w:p>
        </w:tc>
        <w:tc>
          <w:tcPr>
            <w:tcW w:w="4395" w:type="dxa"/>
          </w:tcPr>
          <w:p w:rsidR="00AF5824" w:rsidRPr="00795FF0" w:rsidRDefault="00AF5824" w:rsidP="003A3224">
            <w:pPr>
              <w:pStyle w:val="ConsPlusNormal"/>
              <w:jc w:val="center"/>
            </w:pPr>
            <w:proofErr w:type="gramStart"/>
            <w:r w:rsidRPr="00795FF0">
              <w:t>понедельник</w:t>
            </w:r>
            <w:proofErr w:type="gramEnd"/>
            <w:r w:rsidRPr="00795FF0">
              <w:t>, четверг</w:t>
            </w:r>
          </w:p>
        </w:tc>
      </w:tr>
      <w:tr w:rsidR="00AF5824" w:rsidRPr="00795FF0" w:rsidTr="003A3224">
        <w:tc>
          <w:tcPr>
            <w:tcW w:w="850" w:type="dxa"/>
          </w:tcPr>
          <w:p w:rsidR="00AF5824" w:rsidRPr="00795FF0" w:rsidRDefault="00AF5824" w:rsidP="00FA4DCA">
            <w:pPr>
              <w:pStyle w:val="ConsPlusNormal"/>
              <w:ind w:firstLine="0"/>
            </w:pPr>
            <w:r w:rsidRPr="00795FF0">
              <w:t>5</w:t>
            </w:r>
            <w:r>
              <w:t>5</w:t>
            </w:r>
            <w:r w:rsidRPr="00795FF0">
              <w:t>.</w:t>
            </w:r>
          </w:p>
        </w:tc>
        <w:tc>
          <w:tcPr>
            <w:tcW w:w="5320" w:type="dxa"/>
          </w:tcPr>
          <w:p w:rsidR="00AF5824" w:rsidRPr="00795FF0" w:rsidRDefault="00AF5824" w:rsidP="003A3224">
            <w:pPr>
              <w:pStyle w:val="ConsPlusNormal"/>
              <w:jc w:val="center"/>
            </w:pPr>
            <w:r w:rsidRPr="00795FF0">
              <w:t xml:space="preserve">д. </w:t>
            </w:r>
            <w:proofErr w:type="spellStart"/>
            <w:r w:rsidRPr="00795FF0">
              <w:t>Курьяновская</w:t>
            </w:r>
            <w:proofErr w:type="spellEnd"/>
          </w:p>
        </w:tc>
        <w:tc>
          <w:tcPr>
            <w:tcW w:w="4395" w:type="dxa"/>
          </w:tcPr>
          <w:p w:rsidR="00AF5824" w:rsidRPr="00795FF0" w:rsidRDefault="00AF5824" w:rsidP="003A3224">
            <w:pPr>
              <w:pStyle w:val="ConsPlusNormal"/>
              <w:jc w:val="center"/>
            </w:pPr>
            <w:r w:rsidRPr="00795FF0">
              <w:t>Понедельник, четверг</w:t>
            </w:r>
          </w:p>
        </w:tc>
      </w:tr>
    </w:tbl>
    <w:p w:rsidR="00AF5824" w:rsidRPr="00795FF0" w:rsidRDefault="00AF5824" w:rsidP="00AF5824">
      <w:pPr>
        <w:pStyle w:val="ConsPlusNormal"/>
        <w:jc w:val="right"/>
        <w:outlineLvl w:val="1"/>
      </w:pPr>
    </w:p>
    <w:p w:rsidR="00AF5824" w:rsidRDefault="00AF5824" w:rsidP="00AF5824">
      <w:pPr>
        <w:pStyle w:val="ConsPlusNormal"/>
        <w:outlineLvl w:val="1"/>
      </w:pPr>
      <w:r w:rsidRPr="00795FF0">
        <w:t>*летний период</w:t>
      </w:r>
    </w:p>
    <w:tbl>
      <w:tblPr>
        <w:tblW w:w="10172" w:type="dxa"/>
        <w:tblInd w:w="-596" w:type="dxa"/>
        <w:tblLook w:val="04A0" w:firstRow="1" w:lastRow="0" w:firstColumn="1" w:lastColumn="0" w:noHBand="0" w:noVBand="1"/>
      </w:tblPr>
      <w:tblGrid>
        <w:gridCol w:w="1231"/>
        <w:gridCol w:w="5002"/>
        <w:gridCol w:w="146"/>
        <w:gridCol w:w="1977"/>
        <w:gridCol w:w="1816"/>
      </w:tblGrid>
      <w:tr w:rsidR="00FB3701" w:rsidRPr="00E13544" w:rsidTr="00FA4DCA">
        <w:trPr>
          <w:gridBefore w:val="2"/>
          <w:wBefore w:w="6233" w:type="dxa"/>
        </w:trPr>
        <w:tc>
          <w:tcPr>
            <w:tcW w:w="3939" w:type="dxa"/>
            <w:gridSpan w:val="3"/>
          </w:tcPr>
          <w:p w:rsidR="00FB3701" w:rsidRPr="00E13544" w:rsidRDefault="00FB3701" w:rsidP="003A3224">
            <w:pPr>
              <w:pStyle w:val="ConsPlusNormal"/>
              <w:jc w:val="right"/>
              <w:outlineLvl w:val="2"/>
            </w:pPr>
          </w:p>
        </w:tc>
      </w:tr>
      <w:tr w:rsidR="00FB3701" w:rsidRPr="00E13544" w:rsidTr="00FA4DCA">
        <w:trPr>
          <w:gridBefore w:val="2"/>
          <w:wBefore w:w="6233" w:type="dxa"/>
        </w:trPr>
        <w:tc>
          <w:tcPr>
            <w:tcW w:w="3939" w:type="dxa"/>
            <w:gridSpan w:val="3"/>
          </w:tcPr>
          <w:p w:rsidR="00FB3701" w:rsidRPr="00E13544" w:rsidRDefault="00FB3701" w:rsidP="003A3224">
            <w:pPr>
              <w:pStyle w:val="ConsPlusNormal"/>
            </w:pPr>
          </w:p>
        </w:tc>
      </w:tr>
      <w:tr w:rsidR="00FB3701" w:rsidRPr="00E13544" w:rsidTr="00FA4DCA">
        <w:trPr>
          <w:gridBefore w:val="3"/>
          <w:wBefore w:w="6379" w:type="dxa"/>
        </w:trPr>
        <w:tc>
          <w:tcPr>
            <w:tcW w:w="3793" w:type="dxa"/>
            <w:gridSpan w:val="2"/>
          </w:tcPr>
          <w:p w:rsidR="00FB3701" w:rsidRPr="00E13544" w:rsidRDefault="00FB3701" w:rsidP="003A3224">
            <w:pPr>
              <w:pStyle w:val="ConsPlusNormal"/>
              <w:jc w:val="right"/>
              <w:outlineLvl w:val="2"/>
            </w:pPr>
            <w:r w:rsidRPr="00E13544">
              <w:t xml:space="preserve">Приложение </w:t>
            </w:r>
            <w:r>
              <w:t>2</w:t>
            </w:r>
          </w:p>
        </w:tc>
      </w:tr>
      <w:tr w:rsidR="00FB3701" w:rsidRPr="00E13544" w:rsidTr="00FA4DCA">
        <w:trPr>
          <w:gridBefore w:val="3"/>
          <w:wBefore w:w="6379" w:type="dxa"/>
        </w:trPr>
        <w:tc>
          <w:tcPr>
            <w:tcW w:w="3793" w:type="dxa"/>
            <w:gridSpan w:val="2"/>
          </w:tcPr>
          <w:p w:rsidR="00FB3701" w:rsidRDefault="00FB3701" w:rsidP="003A3224">
            <w:pPr>
              <w:pStyle w:val="ConsPlusNormal"/>
            </w:pPr>
            <w:proofErr w:type="gramStart"/>
            <w:r w:rsidRPr="00E13544">
              <w:t>к</w:t>
            </w:r>
            <w:proofErr w:type="gramEnd"/>
            <w:r w:rsidRPr="00E13544">
              <w:t xml:space="preserve"> Соглашению от __________ N ___</w:t>
            </w:r>
          </w:p>
          <w:p w:rsidR="00FB3701" w:rsidRPr="00E13544" w:rsidRDefault="00FB3701" w:rsidP="003A3224">
            <w:pPr>
              <w:pStyle w:val="ConsPlusNormal"/>
              <w:jc w:val="center"/>
            </w:pPr>
          </w:p>
        </w:tc>
      </w:tr>
      <w:tr w:rsidR="00FB3701" w:rsidRPr="009D2F9C" w:rsidTr="00FA4DCA">
        <w:trPr>
          <w:gridBefore w:val="3"/>
          <w:wBefore w:w="6379" w:type="dxa"/>
        </w:trPr>
        <w:tc>
          <w:tcPr>
            <w:tcW w:w="3793" w:type="dxa"/>
            <w:gridSpan w:val="2"/>
          </w:tcPr>
          <w:p w:rsidR="00FB3701" w:rsidRPr="009D2F9C" w:rsidRDefault="00FB3701" w:rsidP="003A3224">
            <w:pPr>
              <w:pStyle w:val="ConsPlusNormal"/>
              <w:rPr>
                <w:rFonts w:cs="Calibri"/>
                <w:szCs w:val="22"/>
              </w:rPr>
            </w:pP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sz w:val="24"/>
              </w:rPr>
            </w:pPr>
            <w:r w:rsidRPr="003C6E01">
              <w:rPr>
                <w:rFonts w:ascii="Times New Roman CYR" w:hAnsi="Times New Roman CYR" w:cs="Times New Roman CYR"/>
                <w:color w:val="000000"/>
                <w:sz w:val="24"/>
              </w:rPr>
              <w:t>Номер маршрута</w:t>
            </w:r>
          </w:p>
        </w:tc>
        <w:tc>
          <w:tcPr>
            <w:tcW w:w="7125" w:type="dxa"/>
            <w:gridSpan w:val="3"/>
          </w:tcPr>
          <w:p w:rsidR="00FB3701" w:rsidRPr="003C6E01" w:rsidRDefault="00FB3701" w:rsidP="003A3224">
            <w:pPr>
              <w:rPr>
                <w:sz w:val="24"/>
              </w:rPr>
            </w:pPr>
            <w:r w:rsidRPr="003C6E01">
              <w:rPr>
                <w:rFonts w:ascii="Times New Roman CYR" w:hAnsi="Times New Roman CYR" w:cs="Times New Roman CYR"/>
                <w:color w:val="000000"/>
                <w:sz w:val="24"/>
              </w:rPr>
              <w:t>Маршрут</w:t>
            </w:r>
          </w:p>
        </w:tc>
        <w:tc>
          <w:tcPr>
            <w:tcW w:w="1816" w:type="dxa"/>
          </w:tcPr>
          <w:p w:rsidR="00FB3701" w:rsidRPr="003C6E01" w:rsidRDefault="00FB3701" w:rsidP="003A3224">
            <w:pPr>
              <w:rPr>
                <w:sz w:val="24"/>
              </w:rPr>
            </w:pPr>
            <w:r w:rsidRPr="003C6E01">
              <w:rPr>
                <w:rFonts w:ascii="Times New Roman CYR" w:hAnsi="Times New Roman CYR" w:cs="Times New Roman CYR"/>
                <w:color w:val="000000"/>
                <w:sz w:val="24"/>
              </w:rPr>
              <w:t>Протяженность</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1</w:t>
            </w:r>
          </w:p>
        </w:tc>
        <w:tc>
          <w:tcPr>
            <w:tcW w:w="7125" w:type="dxa"/>
            <w:gridSpan w:val="3"/>
          </w:tcPr>
          <w:p w:rsidR="00FB3701" w:rsidRPr="003C6E01" w:rsidRDefault="00FB3701" w:rsidP="003A3224">
            <w:pPr>
              <w:rPr>
                <w:color w:val="000000"/>
                <w:szCs w:val="28"/>
              </w:rPr>
            </w:pPr>
            <w:r w:rsidRPr="003C6E01">
              <w:rPr>
                <w:color w:val="000000"/>
                <w:szCs w:val="28"/>
              </w:rPr>
              <w:t>Самсоновская-Н-Слуда-Роговицынская-Игнашевская-Филинская-Никулинская-Орловская-Демидовская-Бараниха-Курьяновская-Самсоновская</w:t>
            </w:r>
          </w:p>
        </w:tc>
        <w:tc>
          <w:tcPr>
            <w:tcW w:w="1816" w:type="dxa"/>
          </w:tcPr>
          <w:p w:rsidR="00FB3701" w:rsidRPr="003C6E01" w:rsidRDefault="00FB3701" w:rsidP="003A3224">
            <w:pPr>
              <w:jc w:val="right"/>
              <w:rPr>
                <w:color w:val="000000"/>
                <w:szCs w:val="28"/>
              </w:rPr>
            </w:pPr>
            <w:r w:rsidRPr="003C6E01">
              <w:rPr>
                <w:color w:val="000000"/>
                <w:szCs w:val="28"/>
              </w:rPr>
              <w:t>44</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2</w:t>
            </w:r>
          </w:p>
        </w:tc>
        <w:tc>
          <w:tcPr>
            <w:tcW w:w="7125" w:type="dxa"/>
            <w:gridSpan w:val="3"/>
          </w:tcPr>
          <w:p w:rsidR="00FB3701" w:rsidRPr="003C6E01" w:rsidRDefault="00FB3701" w:rsidP="003A3224">
            <w:pPr>
              <w:rPr>
                <w:color w:val="000000"/>
                <w:szCs w:val="28"/>
              </w:rPr>
            </w:pPr>
            <w:r w:rsidRPr="003C6E01">
              <w:rPr>
                <w:color w:val="000000"/>
                <w:szCs w:val="28"/>
              </w:rPr>
              <w:t>Сямжа-Олеховская-Алферовская-Ярыгино-Соболиха-Пешковская-Трубаково-Ушаковская-Сямжа</w:t>
            </w:r>
          </w:p>
        </w:tc>
        <w:tc>
          <w:tcPr>
            <w:tcW w:w="1816" w:type="dxa"/>
          </w:tcPr>
          <w:p w:rsidR="00FB3701" w:rsidRPr="003C6E01" w:rsidRDefault="00FB3701" w:rsidP="003A3224">
            <w:pPr>
              <w:jc w:val="right"/>
              <w:rPr>
                <w:color w:val="000000"/>
                <w:szCs w:val="28"/>
              </w:rPr>
            </w:pPr>
            <w:r w:rsidRPr="003C6E01">
              <w:rPr>
                <w:color w:val="000000"/>
                <w:szCs w:val="28"/>
              </w:rPr>
              <w:t>94</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3</w:t>
            </w:r>
          </w:p>
        </w:tc>
        <w:tc>
          <w:tcPr>
            <w:tcW w:w="7125" w:type="dxa"/>
            <w:gridSpan w:val="3"/>
          </w:tcPr>
          <w:p w:rsidR="00FB3701" w:rsidRPr="003C6E01" w:rsidRDefault="00FB3701" w:rsidP="003A3224">
            <w:pPr>
              <w:rPr>
                <w:color w:val="000000"/>
                <w:szCs w:val="28"/>
              </w:rPr>
            </w:pPr>
            <w:r w:rsidRPr="003C6E01">
              <w:rPr>
                <w:color w:val="000000"/>
                <w:szCs w:val="28"/>
              </w:rPr>
              <w:t xml:space="preserve">Сямжа- </w:t>
            </w:r>
            <w:proofErr w:type="spellStart"/>
            <w:r w:rsidRPr="003C6E01">
              <w:rPr>
                <w:color w:val="000000"/>
                <w:szCs w:val="28"/>
              </w:rPr>
              <w:t>Шишаково</w:t>
            </w:r>
            <w:proofErr w:type="spellEnd"/>
            <w:r w:rsidRPr="003C6E01">
              <w:rPr>
                <w:color w:val="000000"/>
                <w:szCs w:val="28"/>
              </w:rPr>
              <w:t xml:space="preserve">-  </w:t>
            </w:r>
            <w:proofErr w:type="spellStart"/>
            <w:r w:rsidRPr="003C6E01">
              <w:rPr>
                <w:color w:val="000000"/>
                <w:szCs w:val="28"/>
              </w:rPr>
              <w:t>Коростелёво</w:t>
            </w:r>
            <w:proofErr w:type="spellEnd"/>
            <w:r w:rsidRPr="003C6E01">
              <w:rPr>
                <w:color w:val="000000"/>
                <w:szCs w:val="28"/>
              </w:rPr>
              <w:t>-</w:t>
            </w:r>
            <w:proofErr w:type="spellStart"/>
            <w:r w:rsidRPr="003C6E01">
              <w:rPr>
                <w:color w:val="000000"/>
                <w:szCs w:val="28"/>
              </w:rPr>
              <w:t>Борисовская</w:t>
            </w:r>
            <w:proofErr w:type="spellEnd"/>
            <w:r w:rsidRPr="003C6E01">
              <w:rPr>
                <w:color w:val="000000"/>
                <w:szCs w:val="28"/>
              </w:rPr>
              <w:t>-</w:t>
            </w:r>
            <w:proofErr w:type="spellStart"/>
            <w:r w:rsidRPr="003C6E01">
              <w:rPr>
                <w:color w:val="000000"/>
                <w:szCs w:val="28"/>
              </w:rPr>
              <w:t>Ескино</w:t>
            </w:r>
            <w:proofErr w:type="spellEnd"/>
            <w:r w:rsidRPr="003C6E01">
              <w:rPr>
                <w:color w:val="000000"/>
                <w:szCs w:val="28"/>
              </w:rPr>
              <w:t>-Сямжа</w:t>
            </w:r>
          </w:p>
        </w:tc>
        <w:tc>
          <w:tcPr>
            <w:tcW w:w="1816" w:type="dxa"/>
          </w:tcPr>
          <w:p w:rsidR="00FB3701" w:rsidRPr="003C6E01" w:rsidRDefault="00FB3701" w:rsidP="003A3224">
            <w:pPr>
              <w:jc w:val="right"/>
              <w:rPr>
                <w:color w:val="000000"/>
                <w:szCs w:val="28"/>
              </w:rPr>
            </w:pPr>
            <w:r w:rsidRPr="003C6E01">
              <w:rPr>
                <w:color w:val="000000"/>
                <w:szCs w:val="28"/>
              </w:rPr>
              <w:t>70</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4</w:t>
            </w:r>
          </w:p>
        </w:tc>
        <w:tc>
          <w:tcPr>
            <w:tcW w:w="7125" w:type="dxa"/>
            <w:gridSpan w:val="3"/>
          </w:tcPr>
          <w:p w:rsidR="00FB3701" w:rsidRPr="003C6E01" w:rsidRDefault="00FB3701" w:rsidP="003A3224">
            <w:pPr>
              <w:rPr>
                <w:color w:val="000000"/>
                <w:szCs w:val="28"/>
              </w:rPr>
            </w:pPr>
            <w:r w:rsidRPr="003C6E01">
              <w:rPr>
                <w:color w:val="000000"/>
                <w:szCs w:val="28"/>
              </w:rPr>
              <w:t>Сямжа-Марковская-</w:t>
            </w:r>
            <w:proofErr w:type="spellStart"/>
            <w:r w:rsidRPr="003C6E01">
              <w:rPr>
                <w:color w:val="000000"/>
                <w:szCs w:val="28"/>
              </w:rPr>
              <w:t>Мининская</w:t>
            </w:r>
            <w:proofErr w:type="spellEnd"/>
            <w:r w:rsidRPr="003C6E01">
              <w:rPr>
                <w:color w:val="000000"/>
                <w:szCs w:val="28"/>
              </w:rPr>
              <w:t>-</w:t>
            </w:r>
            <w:proofErr w:type="spellStart"/>
            <w:r w:rsidRPr="003C6E01">
              <w:rPr>
                <w:color w:val="000000"/>
                <w:szCs w:val="28"/>
              </w:rPr>
              <w:t>Иконниково</w:t>
            </w:r>
            <w:proofErr w:type="spellEnd"/>
            <w:r w:rsidRPr="003C6E01">
              <w:rPr>
                <w:color w:val="000000"/>
                <w:szCs w:val="28"/>
              </w:rPr>
              <w:t>-Сямжа</w:t>
            </w:r>
          </w:p>
        </w:tc>
        <w:tc>
          <w:tcPr>
            <w:tcW w:w="1816" w:type="dxa"/>
          </w:tcPr>
          <w:p w:rsidR="00FB3701" w:rsidRPr="003C6E01" w:rsidRDefault="00FB3701" w:rsidP="003A3224">
            <w:pPr>
              <w:jc w:val="right"/>
              <w:rPr>
                <w:color w:val="000000"/>
                <w:szCs w:val="28"/>
              </w:rPr>
            </w:pPr>
            <w:r w:rsidRPr="003C6E01">
              <w:rPr>
                <w:color w:val="000000"/>
                <w:szCs w:val="28"/>
              </w:rPr>
              <w:t>106</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5</w:t>
            </w:r>
          </w:p>
        </w:tc>
        <w:tc>
          <w:tcPr>
            <w:tcW w:w="7125" w:type="dxa"/>
            <w:gridSpan w:val="3"/>
          </w:tcPr>
          <w:p w:rsidR="00FB3701" w:rsidRPr="003C6E01" w:rsidRDefault="00FB3701" w:rsidP="003A3224">
            <w:pPr>
              <w:rPr>
                <w:color w:val="000000"/>
                <w:szCs w:val="28"/>
              </w:rPr>
            </w:pPr>
            <w:r w:rsidRPr="003C6E01">
              <w:rPr>
                <w:color w:val="000000"/>
                <w:szCs w:val="28"/>
              </w:rPr>
              <w:t>Сямжа-Нестериха-Лелековская-Прожектор-Савинская-Ермаковская-Борок-1-Сямжа</w:t>
            </w:r>
          </w:p>
        </w:tc>
        <w:tc>
          <w:tcPr>
            <w:tcW w:w="1816" w:type="dxa"/>
          </w:tcPr>
          <w:p w:rsidR="00FB3701" w:rsidRPr="003C6E01" w:rsidRDefault="00FB3701" w:rsidP="003A3224">
            <w:pPr>
              <w:jc w:val="right"/>
              <w:rPr>
                <w:color w:val="000000"/>
                <w:szCs w:val="28"/>
              </w:rPr>
            </w:pPr>
            <w:r w:rsidRPr="003C6E01">
              <w:rPr>
                <w:color w:val="000000"/>
                <w:szCs w:val="28"/>
              </w:rPr>
              <w:t>86</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6</w:t>
            </w:r>
          </w:p>
        </w:tc>
        <w:tc>
          <w:tcPr>
            <w:tcW w:w="7125" w:type="dxa"/>
            <w:gridSpan w:val="3"/>
          </w:tcPr>
          <w:p w:rsidR="00FB3701" w:rsidRPr="003C6E01" w:rsidRDefault="00FB3701" w:rsidP="003A3224">
            <w:pPr>
              <w:rPr>
                <w:color w:val="000000"/>
                <w:szCs w:val="28"/>
              </w:rPr>
            </w:pPr>
            <w:r w:rsidRPr="003C6E01">
              <w:rPr>
                <w:color w:val="000000"/>
                <w:szCs w:val="28"/>
              </w:rPr>
              <w:t xml:space="preserve">  Сямжа-Васильевская-Великий Двор-</w:t>
            </w:r>
            <w:proofErr w:type="spellStart"/>
            <w:r w:rsidRPr="003C6E01">
              <w:rPr>
                <w:color w:val="000000"/>
                <w:szCs w:val="28"/>
              </w:rPr>
              <w:t>Юковская</w:t>
            </w:r>
            <w:proofErr w:type="spellEnd"/>
            <w:r w:rsidRPr="003C6E01">
              <w:rPr>
                <w:color w:val="000000"/>
                <w:szCs w:val="28"/>
              </w:rPr>
              <w:t>-</w:t>
            </w:r>
            <w:proofErr w:type="spellStart"/>
            <w:r w:rsidRPr="003C6E01">
              <w:rPr>
                <w:color w:val="000000"/>
                <w:szCs w:val="28"/>
              </w:rPr>
              <w:t>Коробицыно</w:t>
            </w:r>
            <w:proofErr w:type="spellEnd"/>
            <w:r w:rsidRPr="003C6E01">
              <w:rPr>
                <w:color w:val="000000"/>
                <w:szCs w:val="28"/>
              </w:rPr>
              <w:t>-Сямжа    Сямжа-Зайцево-</w:t>
            </w:r>
            <w:proofErr w:type="spellStart"/>
            <w:r w:rsidRPr="003C6E01">
              <w:rPr>
                <w:color w:val="000000"/>
                <w:szCs w:val="28"/>
              </w:rPr>
              <w:t>Евсютино</w:t>
            </w:r>
            <w:proofErr w:type="spellEnd"/>
            <w:r w:rsidRPr="003C6E01">
              <w:rPr>
                <w:color w:val="000000"/>
                <w:szCs w:val="28"/>
              </w:rPr>
              <w:t>-Сидорово-</w:t>
            </w:r>
            <w:proofErr w:type="spellStart"/>
            <w:r w:rsidRPr="003C6E01">
              <w:rPr>
                <w:color w:val="000000"/>
                <w:szCs w:val="28"/>
              </w:rPr>
              <w:t>Ездунья</w:t>
            </w:r>
            <w:proofErr w:type="spellEnd"/>
            <w:r w:rsidRPr="003C6E01">
              <w:rPr>
                <w:color w:val="000000"/>
                <w:szCs w:val="28"/>
              </w:rPr>
              <w:t>-Сямжа</w:t>
            </w:r>
          </w:p>
        </w:tc>
        <w:tc>
          <w:tcPr>
            <w:tcW w:w="1816" w:type="dxa"/>
          </w:tcPr>
          <w:p w:rsidR="00FB3701" w:rsidRPr="003C6E01" w:rsidRDefault="00FB3701" w:rsidP="003A3224">
            <w:pPr>
              <w:jc w:val="right"/>
              <w:rPr>
                <w:color w:val="000000"/>
                <w:szCs w:val="28"/>
              </w:rPr>
            </w:pPr>
            <w:r w:rsidRPr="003C6E01">
              <w:rPr>
                <w:color w:val="000000"/>
                <w:szCs w:val="28"/>
              </w:rPr>
              <w:t>208</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7</w:t>
            </w:r>
          </w:p>
        </w:tc>
        <w:tc>
          <w:tcPr>
            <w:tcW w:w="7125" w:type="dxa"/>
            <w:gridSpan w:val="3"/>
          </w:tcPr>
          <w:p w:rsidR="00FB3701" w:rsidRPr="003C6E01" w:rsidRDefault="00FB3701" w:rsidP="003A3224">
            <w:pPr>
              <w:rPr>
                <w:color w:val="000000"/>
                <w:szCs w:val="28"/>
              </w:rPr>
            </w:pPr>
            <w:r w:rsidRPr="003C6E01">
              <w:rPr>
                <w:color w:val="000000"/>
                <w:szCs w:val="28"/>
              </w:rPr>
              <w:t>Сямжа-</w:t>
            </w:r>
            <w:proofErr w:type="spellStart"/>
            <w:r w:rsidRPr="003C6E01">
              <w:rPr>
                <w:color w:val="000000"/>
                <w:szCs w:val="28"/>
              </w:rPr>
              <w:t>Пономариха</w:t>
            </w:r>
            <w:proofErr w:type="spellEnd"/>
            <w:r w:rsidRPr="003C6E01">
              <w:rPr>
                <w:color w:val="000000"/>
                <w:szCs w:val="28"/>
              </w:rPr>
              <w:t>-</w:t>
            </w:r>
            <w:proofErr w:type="spellStart"/>
            <w:r w:rsidRPr="003C6E01">
              <w:rPr>
                <w:color w:val="000000"/>
                <w:szCs w:val="28"/>
              </w:rPr>
              <w:t>Фролиха</w:t>
            </w:r>
            <w:proofErr w:type="spellEnd"/>
            <w:r w:rsidRPr="003C6E01">
              <w:rPr>
                <w:color w:val="000000"/>
                <w:szCs w:val="28"/>
              </w:rPr>
              <w:t>-</w:t>
            </w:r>
            <w:proofErr w:type="spellStart"/>
            <w:r w:rsidRPr="003C6E01">
              <w:rPr>
                <w:color w:val="000000"/>
                <w:szCs w:val="28"/>
              </w:rPr>
              <w:t>Федосиха</w:t>
            </w:r>
            <w:proofErr w:type="spellEnd"/>
            <w:r w:rsidRPr="003C6E01">
              <w:rPr>
                <w:color w:val="000000"/>
                <w:szCs w:val="28"/>
              </w:rPr>
              <w:t>-</w:t>
            </w:r>
            <w:proofErr w:type="spellStart"/>
            <w:r w:rsidRPr="003C6E01">
              <w:rPr>
                <w:color w:val="000000"/>
                <w:szCs w:val="28"/>
              </w:rPr>
              <w:t>Бурдуково</w:t>
            </w:r>
            <w:proofErr w:type="spellEnd"/>
            <w:r w:rsidRPr="003C6E01">
              <w:rPr>
                <w:color w:val="000000"/>
                <w:szCs w:val="28"/>
              </w:rPr>
              <w:t>-</w:t>
            </w:r>
            <w:proofErr w:type="spellStart"/>
            <w:r w:rsidRPr="003C6E01">
              <w:rPr>
                <w:color w:val="000000"/>
                <w:szCs w:val="28"/>
              </w:rPr>
              <w:t>Аниковская</w:t>
            </w:r>
            <w:proofErr w:type="spellEnd"/>
            <w:r w:rsidRPr="003C6E01">
              <w:rPr>
                <w:color w:val="000000"/>
                <w:szCs w:val="28"/>
              </w:rPr>
              <w:t>-Сямжа</w:t>
            </w:r>
          </w:p>
        </w:tc>
        <w:tc>
          <w:tcPr>
            <w:tcW w:w="1816" w:type="dxa"/>
          </w:tcPr>
          <w:p w:rsidR="00FB3701" w:rsidRPr="003C6E01" w:rsidRDefault="00FB3701" w:rsidP="003A3224">
            <w:pPr>
              <w:jc w:val="right"/>
              <w:rPr>
                <w:color w:val="000000"/>
                <w:szCs w:val="28"/>
              </w:rPr>
            </w:pPr>
            <w:r w:rsidRPr="003C6E01">
              <w:rPr>
                <w:color w:val="000000"/>
                <w:szCs w:val="28"/>
              </w:rPr>
              <w:t>66</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8</w:t>
            </w:r>
          </w:p>
        </w:tc>
        <w:tc>
          <w:tcPr>
            <w:tcW w:w="7125" w:type="dxa"/>
            <w:gridSpan w:val="3"/>
          </w:tcPr>
          <w:p w:rsidR="00FB3701" w:rsidRPr="003C6E01" w:rsidRDefault="00FB3701" w:rsidP="003A3224">
            <w:pPr>
              <w:rPr>
                <w:color w:val="000000"/>
                <w:szCs w:val="28"/>
              </w:rPr>
            </w:pPr>
            <w:r w:rsidRPr="003C6E01">
              <w:rPr>
                <w:color w:val="000000"/>
                <w:szCs w:val="28"/>
              </w:rPr>
              <w:t>Сямжа-Алферовская-Ярыгино-Соболиха-Алексеевская-Залесье-Левинская-Село Никольское-</w:t>
            </w:r>
            <w:proofErr w:type="spellStart"/>
            <w:r w:rsidRPr="003C6E01">
              <w:rPr>
                <w:color w:val="000000"/>
                <w:szCs w:val="28"/>
              </w:rPr>
              <w:t>Давыдково</w:t>
            </w:r>
            <w:proofErr w:type="spellEnd"/>
            <w:r w:rsidRPr="003C6E01">
              <w:rPr>
                <w:color w:val="000000"/>
                <w:szCs w:val="28"/>
              </w:rPr>
              <w:t>-</w:t>
            </w:r>
            <w:proofErr w:type="gramStart"/>
            <w:r w:rsidRPr="003C6E01">
              <w:rPr>
                <w:color w:val="000000"/>
                <w:szCs w:val="28"/>
              </w:rPr>
              <w:t>Сямжа  Сямжа</w:t>
            </w:r>
            <w:proofErr w:type="gramEnd"/>
            <w:r w:rsidRPr="003C6E01">
              <w:rPr>
                <w:color w:val="000000"/>
                <w:szCs w:val="28"/>
              </w:rPr>
              <w:t xml:space="preserve">- </w:t>
            </w:r>
            <w:proofErr w:type="spellStart"/>
            <w:r w:rsidRPr="003C6E01">
              <w:rPr>
                <w:color w:val="000000"/>
                <w:szCs w:val="28"/>
              </w:rPr>
              <w:t>Корниловская</w:t>
            </w:r>
            <w:proofErr w:type="spellEnd"/>
            <w:r w:rsidRPr="003C6E01">
              <w:rPr>
                <w:color w:val="000000"/>
                <w:szCs w:val="28"/>
              </w:rPr>
              <w:t xml:space="preserve"> -</w:t>
            </w:r>
            <w:proofErr w:type="spellStart"/>
            <w:r w:rsidRPr="003C6E01">
              <w:rPr>
                <w:color w:val="000000"/>
                <w:szCs w:val="28"/>
              </w:rPr>
              <w:t>Подлесная</w:t>
            </w:r>
            <w:proofErr w:type="spellEnd"/>
            <w:r w:rsidRPr="003C6E01">
              <w:rPr>
                <w:color w:val="000000"/>
                <w:szCs w:val="28"/>
              </w:rPr>
              <w:t>-Бабино-Сямжа</w:t>
            </w:r>
          </w:p>
        </w:tc>
        <w:tc>
          <w:tcPr>
            <w:tcW w:w="1816" w:type="dxa"/>
          </w:tcPr>
          <w:p w:rsidR="00FB3701" w:rsidRPr="003C6E01" w:rsidRDefault="00FB3701" w:rsidP="003A3224">
            <w:pPr>
              <w:jc w:val="right"/>
              <w:rPr>
                <w:color w:val="000000"/>
                <w:szCs w:val="28"/>
              </w:rPr>
            </w:pPr>
            <w:r w:rsidRPr="003C6E01">
              <w:rPr>
                <w:color w:val="000000"/>
                <w:szCs w:val="28"/>
              </w:rPr>
              <w:t>132</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9</w:t>
            </w:r>
          </w:p>
        </w:tc>
        <w:tc>
          <w:tcPr>
            <w:tcW w:w="7125" w:type="dxa"/>
            <w:gridSpan w:val="3"/>
          </w:tcPr>
          <w:p w:rsidR="00FB3701" w:rsidRPr="003C6E01" w:rsidRDefault="00FB3701" w:rsidP="003A3224">
            <w:pPr>
              <w:rPr>
                <w:color w:val="000000"/>
                <w:szCs w:val="28"/>
              </w:rPr>
            </w:pPr>
            <w:r w:rsidRPr="003C6E01">
              <w:rPr>
                <w:color w:val="000000"/>
                <w:szCs w:val="28"/>
              </w:rPr>
              <w:t>Сямжа-</w:t>
            </w:r>
            <w:proofErr w:type="spellStart"/>
            <w:r w:rsidRPr="003C6E01">
              <w:rPr>
                <w:color w:val="000000"/>
                <w:szCs w:val="28"/>
              </w:rPr>
              <w:t>Лодыженская</w:t>
            </w:r>
            <w:proofErr w:type="spellEnd"/>
            <w:r w:rsidRPr="003C6E01">
              <w:rPr>
                <w:color w:val="000000"/>
                <w:szCs w:val="28"/>
              </w:rPr>
              <w:t>-</w:t>
            </w:r>
            <w:proofErr w:type="spellStart"/>
            <w:r w:rsidRPr="003C6E01">
              <w:rPr>
                <w:color w:val="000000"/>
                <w:szCs w:val="28"/>
              </w:rPr>
              <w:t>Клепиковская</w:t>
            </w:r>
            <w:proofErr w:type="spellEnd"/>
            <w:r w:rsidRPr="003C6E01">
              <w:rPr>
                <w:color w:val="000000"/>
                <w:szCs w:val="28"/>
              </w:rPr>
              <w:t>-Сямжа</w:t>
            </w:r>
          </w:p>
        </w:tc>
        <w:tc>
          <w:tcPr>
            <w:tcW w:w="1816" w:type="dxa"/>
          </w:tcPr>
          <w:p w:rsidR="00FB3701" w:rsidRPr="003C6E01" w:rsidRDefault="00FB3701" w:rsidP="003A3224">
            <w:pPr>
              <w:jc w:val="right"/>
              <w:rPr>
                <w:color w:val="000000"/>
                <w:szCs w:val="28"/>
              </w:rPr>
            </w:pPr>
            <w:r w:rsidRPr="003C6E01">
              <w:rPr>
                <w:color w:val="000000"/>
                <w:szCs w:val="28"/>
              </w:rPr>
              <w:t>92</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10</w:t>
            </w:r>
          </w:p>
        </w:tc>
        <w:tc>
          <w:tcPr>
            <w:tcW w:w="7125" w:type="dxa"/>
            <w:gridSpan w:val="3"/>
          </w:tcPr>
          <w:p w:rsidR="00FB3701" w:rsidRPr="003C6E01" w:rsidRDefault="00FB3701" w:rsidP="003A3224">
            <w:pPr>
              <w:rPr>
                <w:color w:val="000000"/>
                <w:szCs w:val="28"/>
              </w:rPr>
            </w:pPr>
            <w:r w:rsidRPr="003C6E01">
              <w:rPr>
                <w:color w:val="000000"/>
                <w:szCs w:val="28"/>
              </w:rPr>
              <w:t>Сямжа-Нестериха-Лелековская-Прожектор-Савинская-Ермаковская-Борок-1-Макаровская-Сямжа</w:t>
            </w:r>
          </w:p>
        </w:tc>
        <w:tc>
          <w:tcPr>
            <w:tcW w:w="1816" w:type="dxa"/>
          </w:tcPr>
          <w:p w:rsidR="00FB3701" w:rsidRPr="003C6E01" w:rsidRDefault="00FB3701" w:rsidP="003A3224">
            <w:pPr>
              <w:jc w:val="right"/>
              <w:rPr>
                <w:color w:val="000000"/>
                <w:szCs w:val="28"/>
              </w:rPr>
            </w:pPr>
            <w:r w:rsidRPr="003C6E01">
              <w:rPr>
                <w:color w:val="000000"/>
                <w:szCs w:val="28"/>
              </w:rPr>
              <w:t>91</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11</w:t>
            </w:r>
          </w:p>
        </w:tc>
        <w:tc>
          <w:tcPr>
            <w:tcW w:w="7125" w:type="dxa"/>
            <w:gridSpan w:val="3"/>
          </w:tcPr>
          <w:p w:rsidR="00FB3701" w:rsidRPr="003C6E01" w:rsidRDefault="00FB3701" w:rsidP="003A3224">
            <w:pPr>
              <w:rPr>
                <w:color w:val="000000"/>
                <w:szCs w:val="28"/>
              </w:rPr>
            </w:pPr>
            <w:r w:rsidRPr="003C6E01">
              <w:rPr>
                <w:color w:val="000000"/>
                <w:szCs w:val="28"/>
              </w:rPr>
              <w:t>Сямжа-Васильевская-Великий Двор-</w:t>
            </w:r>
            <w:proofErr w:type="spellStart"/>
            <w:r w:rsidRPr="003C6E01">
              <w:rPr>
                <w:color w:val="000000"/>
                <w:szCs w:val="28"/>
              </w:rPr>
              <w:t>Юковская</w:t>
            </w:r>
            <w:proofErr w:type="spellEnd"/>
            <w:r w:rsidRPr="003C6E01">
              <w:rPr>
                <w:color w:val="000000"/>
                <w:szCs w:val="28"/>
              </w:rPr>
              <w:t>-Сямжа   Сямжа-</w:t>
            </w:r>
            <w:proofErr w:type="spellStart"/>
            <w:r w:rsidRPr="003C6E01">
              <w:rPr>
                <w:color w:val="000000"/>
                <w:szCs w:val="28"/>
              </w:rPr>
              <w:t>Арганово</w:t>
            </w:r>
            <w:proofErr w:type="spellEnd"/>
            <w:r w:rsidRPr="003C6E01">
              <w:rPr>
                <w:color w:val="000000"/>
                <w:szCs w:val="28"/>
              </w:rPr>
              <w:t>-Зайцево-</w:t>
            </w:r>
            <w:proofErr w:type="spellStart"/>
            <w:r w:rsidRPr="003C6E01">
              <w:rPr>
                <w:color w:val="000000"/>
                <w:szCs w:val="28"/>
              </w:rPr>
              <w:t>Евсютино</w:t>
            </w:r>
            <w:proofErr w:type="spellEnd"/>
            <w:r w:rsidRPr="003C6E01">
              <w:rPr>
                <w:color w:val="000000"/>
                <w:szCs w:val="28"/>
              </w:rPr>
              <w:t>-Сидорово-</w:t>
            </w:r>
            <w:proofErr w:type="spellStart"/>
            <w:r w:rsidRPr="003C6E01">
              <w:rPr>
                <w:color w:val="000000"/>
                <w:szCs w:val="28"/>
              </w:rPr>
              <w:t>Ездунья</w:t>
            </w:r>
            <w:proofErr w:type="spellEnd"/>
            <w:r w:rsidRPr="003C6E01">
              <w:rPr>
                <w:color w:val="000000"/>
                <w:szCs w:val="28"/>
              </w:rPr>
              <w:t>-Сямжа</w:t>
            </w:r>
          </w:p>
        </w:tc>
        <w:tc>
          <w:tcPr>
            <w:tcW w:w="1816" w:type="dxa"/>
          </w:tcPr>
          <w:p w:rsidR="00FB3701" w:rsidRPr="003C6E01" w:rsidRDefault="00FB3701" w:rsidP="003A3224">
            <w:pPr>
              <w:jc w:val="right"/>
              <w:rPr>
                <w:color w:val="000000"/>
                <w:szCs w:val="28"/>
              </w:rPr>
            </w:pPr>
            <w:r w:rsidRPr="003C6E01">
              <w:rPr>
                <w:color w:val="000000"/>
                <w:szCs w:val="28"/>
              </w:rPr>
              <w:t>167</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r w:rsidRPr="003C6E01">
              <w:rPr>
                <w:color w:val="000000"/>
                <w:szCs w:val="28"/>
              </w:rPr>
              <w:t>12</w:t>
            </w:r>
          </w:p>
        </w:tc>
        <w:tc>
          <w:tcPr>
            <w:tcW w:w="7125" w:type="dxa"/>
            <w:gridSpan w:val="3"/>
          </w:tcPr>
          <w:p w:rsidR="00FB3701" w:rsidRPr="003C6E01" w:rsidRDefault="00FB3701" w:rsidP="003A3224">
            <w:pPr>
              <w:rPr>
                <w:color w:val="000000"/>
                <w:szCs w:val="28"/>
              </w:rPr>
            </w:pPr>
            <w:r w:rsidRPr="003C6E01">
              <w:rPr>
                <w:color w:val="000000"/>
                <w:szCs w:val="28"/>
              </w:rPr>
              <w:t>Сямжа-</w:t>
            </w:r>
            <w:proofErr w:type="spellStart"/>
            <w:r w:rsidRPr="003C6E01">
              <w:rPr>
                <w:color w:val="000000"/>
                <w:szCs w:val="28"/>
              </w:rPr>
              <w:t>Олеховская</w:t>
            </w:r>
            <w:proofErr w:type="spellEnd"/>
            <w:r w:rsidRPr="003C6E01">
              <w:rPr>
                <w:color w:val="000000"/>
                <w:szCs w:val="28"/>
              </w:rPr>
              <w:t>-</w:t>
            </w:r>
            <w:proofErr w:type="spellStart"/>
            <w:r w:rsidRPr="003C6E01">
              <w:rPr>
                <w:color w:val="000000"/>
                <w:szCs w:val="28"/>
              </w:rPr>
              <w:t>Ушаковская</w:t>
            </w:r>
            <w:proofErr w:type="spellEnd"/>
            <w:r w:rsidRPr="003C6E01">
              <w:rPr>
                <w:color w:val="000000"/>
                <w:szCs w:val="28"/>
              </w:rPr>
              <w:t>-</w:t>
            </w:r>
            <w:proofErr w:type="spellStart"/>
            <w:r w:rsidRPr="003C6E01">
              <w:rPr>
                <w:color w:val="000000"/>
                <w:szCs w:val="28"/>
              </w:rPr>
              <w:t>Трубаково</w:t>
            </w:r>
            <w:proofErr w:type="spellEnd"/>
            <w:r w:rsidRPr="003C6E01">
              <w:rPr>
                <w:color w:val="000000"/>
                <w:szCs w:val="28"/>
              </w:rPr>
              <w:t>-</w:t>
            </w:r>
            <w:proofErr w:type="spellStart"/>
            <w:r w:rsidRPr="003C6E01">
              <w:rPr>
                <w:color w:val="000000"/>
                <w:szCs w:val="28"/>
              </w:rPr>
              <w:t>Пешковская</w:t>
            </w:r>
            <w:proofErr w:type="spellEnd"/>
            <w:r w:rsidRPr="003C6E01">
              <w:rPr>
                <w:color w:val="000000"/>
                <w:szCs w:val="28"/>
              </w:rPr>
              <w:t>-Жар-Сямжа</w:t>
            </w:r>
          </w:p>
        </w:tc>
        <w:tc>
          <w:tcPr>
            <w:tcW w:w="1816" w:type="dxa"/>
          </w:tcPr>
          <w:p w:rsidR="00FB3701" w:rsidRPr="003C6E01" w:rsidRDefault="00FB3701" w:rsidP="003A3224">
            <w:pPr>
              <w:jc w:val="right"/>
              <w:rPr>
                <w:color w:val="000000"/>
                <w:szCs w:val="28"/>
              </w:rPr>
            </w:pPr>
            <w:r w:rsidRPr="003C6E01">
              <w:rPr>
                <w:color w:val="000000"/>
                <w:szCs w:val="28"/>
              </w:rPr>
              <w:t>54</w:t>
            </w:r>
          </w:p>
        </w:tc>
      </w:tr>
      <w:tr w:rsidR="00FB3701" w:rsidTr="00FA4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Pr>
          <w:p w:rsidR="00FB3701" w:rsidRPr="003C6E01" w:rsidRDefault="00FB3701" w:rsidP="003A3224">
            <w:pPr>
              <w:rPr>
                <w:color w:val="000000"/>
                <w:szCs w:val="28"/>
              </w:rPr>
            </w:pPr>
          </w:p>
        </w:tc>
        <w:tc>
          <w:tcPr>
            <w:tcW w:w="7125" w:type="dxa"/>
            <w:gridSpan w:val="3"/>
          </w:tcPr>
          <w:p w:rsidR="00FB3701" w:rsidRPr="003C6E01" w:rsidRDefault="00FB3701" w:rsidP="003A3224">
            <w:pPr>
              <w:rPr>
                <w:color w:val="000000"/>
                <w:szCs w:val="28"/>
              </w:rPr>
            </w:pPr>
            <w:r w:rsidRPr="003C6E01">
              <w:rPr>
                <w:color w:val="000000"/>
                <w:szCs w:val="28"/>
              </w:rPr>
              <w:t>Итого</w:t>
            </w:r>
          </w:p>
        </w:tc>
        <w:tc>
          <w:tcPr>
            <w:tcW w:w="1816" w:type="dxa"/>
          </w:tcPr>
          <w:p w:rsidR="00FB3701" w:rsidRPr="003C6E01" w:rsidRDefault="00FB3701" w:rsidP="003A3224">
            <w:pPr>
              <w:jc w:val="right"/>
              <w:rPr>
                <w:color w:val="000000"/>
                <w:szCs w:val="28"/>
              </w:rPr>
            </w:pPr>
            <w:r w:rsidRPr="003C6E01">
              <w:rPr>
                <w:color w:val="000000"/>
                <w:szCs w:val="28"/>
              </w:rPr>
              <w:t>1210</w:t>
            </w:r>
          </w:p>
        </w:tc>
      </w:tr>
    </w:tbl>
    <w:p w:rsidR="00FB3701" w:rsidRDefault="00FB3701" w:rsidP="00FB3701"/>
    <w:p w:rsidR="00F24190" w:rsidRDefault="00F24190" w:rsidP="00FB3701">
      <w:pPr>
        <w:pStyle w:val="ConsPlusNormal"/>
        <w:jc w:val="right"/>
        <w:outlineLvl w:val="1"/>
      </w:pPr>
    </w:p>
    <w:p w:rsidR="00F24190" w:rsidRDefault="00F24190" w:rsidP="00FB3701">
      <w:pPr>
        <w:pStyle w:val="ConsPlusNormal"/>
        <w:jc w:val="right"/>
        <w:outlineLvl w:val="1"/>
      </w:pPr>
    </w:p>
    <w:p w:rsidR="00F24190" w:rsidRDefault="00F24190" w:rsidP="00FB3701">
      <w:pPr>
        <w:pStyle w:val="ConsPlusNormal"/>
        <w:jc w:val="right"/>
        <w:outlineLvl w:val="1"/>
      </w:pPr>
    </w:p>
    <w:p w:rsidR="00F24190" w:rsidRDefault="00F24190" w:rsidP="00FB3701">
      <w:pPr>
        <w:pStyle w:val="ConsPlusNormal"/>
        <w:jc w:val="right"/>
        <w:outlineLvl w:val="1"/>
      </w:pPr>
    </w:p>
    <w:p w:rsidR="00F24190" w:rsidRDefault="00F24190" w:rsidP="00FB3701">
      <w:pPr>
        <w:pStyle w:val="ConsPlusNormal"/>
        <w:jc w:val="right"/>
        <w:outlineLvl w:val="1"/>
      </w:pPr>
    </w:p>
    <w:p w:rsidR="00FB3701" w:rsidRPr="00E13544" w:rsidRDefault="00FB3701" w:rsidP="00FB3701">
      <w:pPr>
        <w:pStyle w:val="ConsPlusNormal"/>
        <w:jc w:val="right"/>
        <w:outlineLvl w:val="1"/>
      </w:pPr>
      <w:r w:rsidRPr="00E13544">
        <w:lastRenderedPageBreak/>
        <w:t xml:space="preserve">Приложение </w:t>
      </w:r>
      <w:r>
        <w:t>3</w:t>
      </w:r>
    </w:p>
    <w:p w:rsidR="00FB3701" w:rsidRPr="00E13544" w:rsidRDefault="00FB3701" w:rsidP="00FB3701">
      <w:pPr>
        <w:pStyle w:val="ConsPlusNormal"/>
        <w:jc w:val="right"/>
      </w:pPr>
      <w:proofErr w:type="gramStart"/>
      <w:r w:rsidRPr="00E13544">
        <w:t>к</w:t>
      </w:r>
      <w:proofErr w:type="gramEnd"/>
      <w:r w:rsidRPr="00E13544">
        <w:t xml:space="preserve"> Соглашению</w:t>
      </w:r>
    </w:p>
    <w:p w:rsidR="00FB3701" w:rsidRPr="00E13544" w:rsidRDefault="00FB3701" w:rsidP="00FB3701">
      <w:pPr>
        <w:pStyle w:val="ConsPlusNormal"/>
        <w:jc w:val="right"/>
        <w:outlineLvl w:val="2"/>
      </w:pPr>
      <w:proofErr w:type="gramStart"/>
      <w:r w:rsidRPr="00E13544">
        <w:t>от</w:t>
      </w:r>
      <w:proofErr w:type="gramEnd"/>
      <w:r w:rsidRPr="00E13544">
        <w:t>_________№</w:t>
      </w:r>
    </w:p>
    <w:p w:rsidR="00FB3701" w:rsidRPr="00945913" w:rsidRDefault="00FB3701" w:rsidP="00FB3701">
      <w:pPr>
        <w:pStyle w:val="ConsPlusNormal"/>
        <w:contextualSpacing/>
        <w:jc w:val="center"/>
        <w:outlineLvl w:val="1"/>
      </w:pPr>
      <w:r w:rsidRPr="00945913">
        <w:t xml:space="preserve">Заявление </w:t>
      </w:r>
      <w:r>
        <w:t>на получение субсидии на ГСМ</w:t>
      </w:r>
    </w:p>
    <w:p w:rsidR="00FB3701" w:rsidRPr="00945913" w:rsidRDefault="00FB3701" w:rsidP="00FB3701">
      <w:pPr>
        <w:pStyle w:val="ConsPlusNormal"/>
        <w:contextualSpacing/>
        <w:jc w:val="right"/>
        <w:outlineLvl w:val="1"/>
      </w:pPr>
    </w:p>
    <w:p w:rsidR="00FB3701" w:rsidRPr="00945913" w:rsidRDefault="00FB3701" w:rsidP="00FB3701">
      <w:pPr>
        <w:pStyle w:val="1"/>
        <w:tabs>
          <w:tab w:val="left" w:pos="3308"/>
          <w:tab w:val="left" w:pos="5862"/>
        </w:tabs>
        <w:spacing w:after="0" w:line="240" w:lineRule="auto"/>
        <w:ind w:firstLine="689"/>
        <w:contextualSpacing/>
        <w:jc w:val="both"/>
        <w:rPr>
          <w:spacing w:val="0"/>
          <w:sz w:val="28"/>
          <w:szCs w:val="28"/>
        </w:rPr>
      </w:pPr>
      <w:r w:rsidRPr="00945913">
        <w:rPr>
          <w:spacing w:val="0"/>
          <w:sz w:val="28"/>
          <w:szCs w:val="28"/>
        </w:rPr>
        <w:t xml:space="preserve">С целью </w:t>
      </w:r>
      <w:r>
        <w:rPr>
          <w:spacing w:val="0"/>
          <w:sz w:val="28"/>
          <w:szCs w:val="28"/>
        </w:rPr>
        <w:t>получения</w:t>
      </w:r>
      <w:r w:rsidRPr="00945913">
        <w:rPr>
          <w:spacing w:val="0"/>
          <w:sz w:val="28"/>
          <w:szCs w:val="28"/>
        </w:rPr>
        <w:t xml:space="preserve"> субсидии на возмещение части затрат на горюче-смазочные материалы, произведенных при доставке и реализации продовольственных товаров в малонаселенные и (или) труднодоступные населенные пункты ____________________________ </w:t>
      </w:r>
    </w:p>
    <w:p w:rsidR="00FB3701" w:rsidRPr="00945913" w:rsidRDefault="00FB3701" w:rsidP="00FB3701">
      <w:pPr>
        <w:pStyle w:val="1"/>
        <w:tabs>
          <w:tab w:val="left" w:pos="3308"/>
          <w:tab w:val="left" w:pos="5862"/>
        </w:tabs>
        <w:spacing w:after="0" w:line="240" w:lineRule="auto"/>
        <w:ind w:firstLine="689"/>
        <w:contextualSpacing/>
        <w:jc w:val="both"/>
        <w:rPr>
          <w:spacing w:val="0"/>
        </w:rPr>
      </w:pPr>
      <w:r w:rsidRPr="00945913">
        <w:rPr>
          <w:spacing w:val="0"/>
        </w:rPr>
        <w:t xml:space="preserve">                                                                                 (</w:t>
      </w:r>
      <w:proofErr w:type="gramStart"/>
      <w:r w:rsidRPr="00945913">
        <w:rPr>
          <w:spacing w:val="0"/>
        </w:rPr>
        <w:t>наименование</w:t>
      </w:r>
      <w:proofErr w:type="gramEnd"/>
      <w:r w:rsidRPr="00945913">
        <w:rPr>
          <w:spacing w:val="0"/>
        </w:rPr>
        <w:t xml:space="preserve"> организации или ИП) </w:t>
      </w:r>
    </w:p>
    <w:p w:rsidR="00FB3701" w:rsidRDefault="00FB3701" w:rsidP="00FB3701">
      <w:pPr>
        <w:pStyle w:val="1"/>
        <w:tabs>
          <w:tab w:val="left" w:pos="3308"/>
          <w:tab w:val="left" w:pos="5862"/>
        </w:tabs>
        <w:spacing w:after="0" w:line="240" w:lineRule="auto"/>
        <w:ind w:firstLine="689"/>
        <w:contextualSpacing/>
        <w:jc w:val="both"/>
        <w:rPr>
          <w:spacing w:val="0"/>
          <w:sz w:val="28"/>
          <w:szCs w:val="28"/>
        </w:rPr>
      </w:pPr>
      <w:proofErr w:type="gramStart"/>
      <w:r w:rsidRPr="00945913">
        <w:rPr>
          <w:spacing w:val="0"/>
          <w:sz w:val="28"/>
          <w:szCs w:val="28"/>
        </w:rPr>
        <w:t>направляет</w:t>
      </w:r>
      <w:proofErr w:type="gramEnd"/>
      <w:r w:rsidRPr="00945913">
        <w:rPr>
          <w:spacing w:val="0"/>
          <w:sz w:val="28"/>
          <w:szCs w:val="28"/>
        </w:rPr>
        <w:t>:</w:t>
      </w:r>
    </w:p>
    <w:p w:rsidR="00FB3701" w:rsidRPr="00945913" w:rsidRDefault="00FB3701" w:rsidP="00FB3701">
      <w:pPr>
        <w:pStyle w:val="ConsPlusNormal"/>
        <w:ind w:firstLine="708"/>
        <w:contextualSpacing/>
        <w:jc w:val="both"/>
      </w:pPr>
      <w:r w:rsidRPr="00945913">
        <w:t>1) копи</w:t>
      </w:r>
      <w:r>
        <w:t>и</w:t>
      </w:r>
      <w:r w:rsidRPr="00945913">
        <w:t xml:space="preserve"> первичных документов, подтверждающих фактические затраты организаций и ИП на ГСМ: </w:t>
      </w:r>
    </w:p>
    <w:p w:rsidR="00FB3701" w:rsidRPr="00945913" w:rsidRDefault="00FB3701" w:rsidP="00FB3701">
      <w:pPr>
        <w:pStyle w:val="ConsPlusNormal"/>
        <w:ind w:firstLine="851"/>
        <w:contextualSpacing/>
        <w:jc w:val="both"/>
      </w:pPr>
      <w:r w:rsidRPr="00945913">
        <w:t>- путевы</w:t>
      </w:r>
      <w:r>
        <w:t>е</w:t>
      </w:r>
      <w:r w:rsidRPr="00945913">
        <w:t xml:space="preserve"> лист</w:t>
      </w:r>
      <w:r>
        <w:t>ы</w:t>
      </w:r>
      <w:r w:rsidRPr="00945913">
        <w:t xml:space="preserve">, </w:t>
      </w:r>
    </w:p>
    <w:p w:rsidR="00FB3701" w:rsidRPr="00945913" w:rsidRDefault="00FB3701" w:rsidP="00FB3701">
      <w:pPr>
        <w:pStyle w:val="ConsPlusNormal"/>
        <w:ind w:firstLine="851"/>
        <w:contextualSpacing/>
        <w:jc w:val="both"/>
      </w:pPr>
      <w:r w:rsidRPr="00945913">
        <w:t>- кассовы</w:t>
      </w:r>
      <w:r>
        <w:t>е</w:t>
      </w:r>
      <w:r w:rsidRPr="00945913">
        <w:t xml:space="preserve"> чек</w:t>
      </w:r>
      <w:r>
        <w:t>и</w:t>
      </w:r>
      <w:r w:rsidRPr="00945913">
        <w:t xml:space="preserve"> на оплату ГСМ (счетов-фактур, транзакционных отчетов, иных документов подтверждающих оплату ГСМ),</w:t>
      </w:r>
    </w:p>
    <w:p w:rsidR="00FB3701" w:rsidRPr="00945913" w:rsidRDefault="00FB3701" w:rsidP="00FB3701">
      <w:pPr>
        <w:pStyle w:val="ConsPlusNormal"/>
        <w:ind w:firstLine="539"/>
        <w:contextualSpacing/>
        <w:jc w:val="both"/>
      </w:pPr>
      <w:r>
        <w:t xml:space="preserve">     - </w:t>
      </w:r>
      <w:r w:rsidRPr="00945913">
        <w:t>приказ</w:t>
      </w:r>
      <w:r>
        <w:t>ы</w:t>
      </w:r>
      <w:r w:rsidRPr="00945913">
        <w:t xml:space="preserve"> об утверждении норм расхода ГСМ, рассчитанных в соответствии с распоряжением Министерства транспорта Российской Федерации от 14 марта 2008 года № АМ-23-р «О введении в действие методических рекомендаций «Нормы расхода топлива и смазочных материалов на автомобильном транспорте» (обоснования применения повышающих расход топлива коэффициентов прикладываются в пакет документов в виде пояснительной записки). </w:t>
      </w:r>
    </w:p>
    <w:p w:rsidR="00FB3701" w:rsidRPr="00945913" w:rsidRDefault="00FB3701" w:rsidP="00FB3701">
      <w:pPr>
        <w:pStyle w:val="ConsPlusNormal"/>
        <w:ind w:firstLine="708"/>
        <w:contextualSpacing/>
        <w:jc w:val="both"/>
      </w:pPr>
      <w:r w:rsidRPr="00945913">
        <w:t>Копии документов должны быть представлены получателем субсидии на ГСМ с предъявлением подлинников, которые возвращаются получателю субсидии на ГСМ по окончании сверки с ними представленных копий.</w:t>
      </w:r>
    </w:p>
    <w:p w:rsidR="00FB3701" w:rsidRPr="00945913" w:rsidRDefault="00FB3701" w:rsidP="00FB3701">
      <w:pPr>
        <w:pStyle w:val="ConsPlusNormal"/>
        <w:ind w:firstLine="708"/>
        <w:contextualSpacing/>
        <w:jc w:val="both"/>
      </w:pPr>
      <w:r w:rsidRPr="00945913">
        <w:t>2) отчет о достижении значения результата предоставления субсидии на ГСМ по форме, установленной типовой формой Соглашения.</w:t>
      </w:r>
    </w:p>
    <w:p w:rsidR="00FB3701" w:rsidRPr="00945913" w:rsidRDefault="00FB3701" w:rsidP="00FB3701">
      <w:pPr>
        <w:pStyle w:val="ConsPlusNormal"/>
        <w:ind w:firstLine="708"/>
        <w:contextualSpacing/>
        <w:jc w:val="both"/>
      </w:pPr>
      <w:r w:rsidRPr="00945913">
        <w:t>3) справк</w:t>
      </w:r>
      <w:r>
        <w:t>и</w:t>
      </w:r>
      <w:r w:rsidRPr="00945913">
        <w:t xml:space="preserve"> органов местного самоуправления сельских поселений, удостоверяющих факт доставки и реализации продовольственных товаров в соответствии с маршрутами и графиками, указанными в Соглашении о </w:t>
      </w:r>
      <w:proofErr w:type="gramStart"/>
      <w:r w:rsidRPr="00945913">
        <w:t>предоставлении  субсидии</w:t>
      </w:r>
      <w:proofErr w:type="gramEnd"/>
      <w:r w:rsidRPr="00945913">
        <w:t xml:space="preserve"> на ГСМ.</w:t>
      </w:r>
    </w:p>
    <w:p w:rsidR="00FB3701" w:rsidRPr="00945913" w:rsidRDefault="00FB3701" w:rsidP="00FB3701">
      <w:pPr>
        <w:autoSpaceDE w:val="0"/>
        <w:autoSpaceDN w:val="0"/>
        <w:adjustRightInd w:val="0"/>
        <w:ind w:left="709"/>
        <w:contextualSpacing/>
        <w:jc w:val="both"/>
        <w:rPr>
          <w:szCs w:val="28"/>
        </w:rPr>
      </w:pPr>
    </w:p>
    <w:p w:rsidR="00FB3701" w:rsidRPr="00945913" w:rsidRDefault="00FB3701" w:rsidP="00FB3701">
      <w:pPr>
        <w:pStyle w:val="1"/>
        <w:shd w:val="clear" w:color="auto" w:fill="auto"/>
        <w:tabs>
          <w:tab w:val="left" w:pos="3308"/>
          <w:tab w:val="left" w:pos="5862"/>
        </w:tabs>
        <w:spacing w:after="0" w:line="240" w:lineRule="auto"/>
        <w:contextualSpacing/>
        <w:jc w:val="both"/>
        <w:rPr>
          <w:spacing w:val="0"/>
          <w:sz w:val="28"/>
          <w:szCs w:val="28"/>
        </w:rPr>
      </w:pPr>
      <w:r w:rsidRPr="00945913">
        <w:rPr>
          <w:spacing w:val="0"/>
          <w:sz w:val="28"/>
          <w:szCs w:val="28"/>
        </w:rPr>
        <w:t>Приложение: на ___ л. в ___ экз.</w:t>
      </w:r>
    </w:p>
    <w:p w:rsidR="00FB3701" w:rsidRPr="00945913" w:rsidRDefault="00FB3701" w:rsidP="00FB3701">
      <w:pPr>
        <w:pStyle w:val="ConsPlusNormal"/>
        <w:contextualSpacing/>
        <w:jc w:val="right"/>
        <w:outlineLvl w:val="1"/>
      </w:pPr>
    </w:p>
    <w:p w:rsidR="00FB3701" w:rsidRPr="00945913" w:rsidRDefault="00FB3701" w:rsidP="00FB3701">
      <w:pPr>
        <w:pStyle w:val="ConsPlusNormal"/>
        <w:contextualSpacing/>
        <w:jc w:val="right"/>
        <w:outlineLvl w:val="1"/>
      </w:pPr>
    </w:p>
    <w:p w:rsidR="00FB3701" w:rsidRPr="00945913" w:rsidRDefault="00FB3701" w:rsidP="00FB3701">
      <w:pPr>
        <w:pStyle w:val="ConsPlusNormal"/>
        <w:contextualSpacing/>
        <w:jc w:val="both"/>
        <w:outlineLvl w:val="1"/>
      </w:pPr>
    </w:p>
    <w:p w:rsidR="00FB3701" w:rsidRPr="00945913" w:rsidRDefault="00FB3701" w:rsidP="00FB3701">
      <w:pPr>
        <w:pStyle w:val="ConsPlusNormal"/>
        <w:contextualSpacing/>
        <w:jc w:val="both"/>
        <w:outlineLvl w:val="1"/>
      </w:pPr>
      <w:r w:rsidRPr="00945913">
        <w:t>________________     ______________________   _____________________</w:t>
      </w:r>
    </w:p>
    <w:p w:rsidR="00FB3701" w:rsidRPr="00945913" w:rsidRDefault="00FB3701" w:rsidP="00FB3701">
      <w:pPr>
        <w:pStyle w:val="ConsPlusNormal"/>
        <w:contextualSpacing/>
        <w:jc w:val="both"/>
        <w:outlineLvl w:val="1"/>
        <w:rPr>
          <w:sz w:val="20"/>
        </w:rPr>
      </w:pPr>
      <w:r w:rsidRPr="00945913">
        <w:rPr>
          <w:sz w:val="20"/>
        </w:rPr>
        <w:t xml:space="preserve">          (</w:t>
      </w:r>
      <w:proofErr w:type="gramStart"/>
      <w:r w:rsidRPr="00945913">
        <w:rPr>
          <w:sz w:val="20"/>
        </w:rPr>
        <w:t xml:space="preserve">должность)   </w:t>
      </w:r>
      <w:proofErr w:type="gramEnd"/>
      <w:r w:rsidRPr="00945913">
        <w:rPr>
          <w:sz w:val="20"/>
        </w:rPr>
        <w:t xml:space="preserve">                                      (подпись)                                      (расшифровка подписи)</w:t>
      </w:r>
    </w:p>
    <w:p w:rsidR="00FB3701" w:rsidRPr="00945913" w:rsidRDefault="00FB3701" w:rsidP="00FB3701">
      <w:pPr>
        <w:pStyle w:val="ConsPlusNormal"/>
        <w:contextualSpacing/>
        <w:jc w:val="both"/>
        <w:outlineLvl w:val="1"/>
      </w:pPr>
    </w:p>
    <w:p w:rsidR="00FB3701" w:rsidRPr="00945913" w:rsidRDefault="00FB3701" w:rsidP="00FB3701">
      <w:pPr>
        <w:pStyle w:val="ConsPlusNormal"/>
        <w:contextualSpacing/>
        <w:jc w:val="both"/>
        <w:outlineLvl w:val="1"/>
      </w:pPr>
      <w:r w:rsidRPr="00945913">
        <w:t>М.П. (при наличии)</w:t>
      </w:r>
    </w:p>
    <w:p w:rsidR="00FB3701" w:rsidRDefault="00FB3701" w:rsidP="00FB3701">
      <w:pPr>
        <w:pStyle w:val="ConsPlusNormal"/>
        <w:contextualSpacing/>
        <w:jc w:val="both"/>
        <w:outlineLvl w:val="1"/>
      </w:pPr>
    </w:p>
    <w:p w:rsidR="00CD4864" w:rsidRDefault="00CD4864" w:rsidP="00FB3701">
      <w:pPr>
        <w:pStyle w:val="ConsPlusNormal"/>
        <w:contextualSpacing/>
        <w:jc w:val="right"/>
        <w:outlineLvl w:val="1"/>
      </w:pPr>
    </w:p>
    <w:p w:rsidR="00CD4864" w:rsidRDefault="00CD4864" w:rsidP="00FB3701">
      <w:pPr>
        <w:pStyle w:val="ConsPlusNormal"/>
        <w:contextualSpacing/>
        <w:jc w:val="right"/>
        <w:outlineLvl w:val="1"/>
      </w:pPr>
    </w:p>
    <w:p w:rsidR="00CD4864" w:rsidRDefault="00CD4864" w:rsidP="00FB3701">
      <w:pPr>
        <w:pStyle w:val="ConsPlusNormal"/>
        <w:contextualSpacing/>
        <w:jc w:val="right"/>
        <w:outlineLvl w:val="1"/>
      </w:pPr>
    </w:p>
    <w:p w:rsidR="00CD4864" w:rsidRDefault="00CD4864" w:rsidP="00FB3701">
      <w:pPr>
        <w:pStyle w:val="ConsPlusNormal"/>
        <w:contextualSpacing/>
        <w:jc w:val="right"/>
        <w:outlineLvl w:val="1"/>
      </w:pPr>
    </w:p>
    <w:p w:rsidR="00CD4864" w:rsidRDefault="00CD4864" w:rsidP="00FB3701">
      <w:pPr>
        <w:pStyle w:val="ConsPlusNormal"/>
        <w:contextualSpacing/>
        <w:jc w:val="right"/>
        <w:outlineLvl w:val="1"/>
      </w:pPr>
    </w:p>
    <w:p w:rsidR="00CD4864" w:rsidRDefault="00CD4864" w:rsidP="00FB3701">
      <w:pPr>
        <w:pStyle w:val="ConsPlusNormal"/>
        <w:contextualSpacing/>
        <w:jc w:val="right"/>
        <w:outlineLvl w:val="1"/>
      </w:pPr>
    </w:p>
    <w:p w:rsidR="00FB3701" w:rsidRDefault="00FB3701" w:rsidP="00FB3701">
      <w:pPr>
        <w:pStyle w:val="ConsPlusNormal"/>
        <w:contextualSpacing/>
        <w:jc w:val="right"/>
        <w:outlineLvl w:val="1"/>
      </w:pPr>
      <w:r>
        <w:t>Приложение 4</w:t>
      </w:r>
    </w:p>
    <w:p w:rsidR="00FB3701" w:rsidRDefault="00FB3701" w:rsidP="00FB3701">
      <w:pPr>
        <w:pStyle w:val="ConsPlusNormal"/>
        <w:contextualSpacing/>
        <w:jc w:val="right"/>
        <w:outlineLvl w:val="1"/>
      </w:pPr>
      <w:proofErr w:type="gramStart"/>
      <w:r>
        <w:t>к</w:t>
      </w:r>
      <w:proofErr w:type="gramEnd"/>
      <w:r>
        <w:t xml:space="preserve"> Соглашению №__</w:t>
      </w:r>
    </w:p>
    <w:p w:rsidR="00FB3701" w:rsidRDefault="00FB3701" w:rsidP="00FB3701">
      <w:pPr>
        <w:pStyle w:val="ConsPlusNormal"/>
        <w:contextualSpacing/>
        <w:jc w:val="right"/>
        <w:outlineLvl w:val="1"/>
        <w:rPr>
          <w:szCs w:val="22"/>
        </w:rPr>
      </w:pPr>
      <w:proofErr w:type="gramStart"/>
      <w:r>
        <w:t>от</w:t>
      </w:r>
      <w:proofErr w:type="gramEnd"/>
      <w:r>
        <w:t xml:space="preserve"> ___ </w:t>
      </w:r>
    </w:p>
    <w:p w:rsidR="00FB3701" w:rsidRDefault="00FB3701" w:rsidP="00FB3701">
      <w:pPr>
        <w:pStyle w:val="ConsPlusNormal"/>
        <w:jc w:val="right"/>
      </w:pPr>
    </w:p>
    <w:p w:rsidR="00FB3701" w:rsidRPr="00E13544" w:rsidRDefault="00FB3701" w:rsidP="00FB3701">
      <w:pPr>
        <w:autoSpaceDE w:val="0"/>
        <w:autoSpaceDN w:val="0"/>
        <w:adjustRightInd w:val="0"/>
        <w:outlineLvl w:val="0"/>
        <w:rPr>
          <w:sz w:val="20"/>
          <w:szCs w:val="20"/>
        </w:rPr>
      </w:pPr>
      <w:bookmarkStart w:id="11" w:name="P927"/>
      <w:bookmarkEnd w:id="11"/>
      <w:r w:rsidRPr="00E13544">
        <w:rPr>
          <w:szCs w:val="28"/>
        </w:rPr>
        <w:t>ОТЧЕТ</w:t>
      </w:r>
      <w:r w:rsidRPr="00E13544">
        <w:t xml:space="preserve"> </w:t>
      </w:r>
    </w:p>
    <w:p w:rsidR="00FB3701" w:rsidRPr="00E13544" w:rsidRDefault="00FB3701" w:rsidP="00FB3701">
      <w:pPr>
        <w:autoSpaceDE w:val="0"/>
        <w:autoSpaceDN w:val="0"/>
        <w:adjustRightInd w:val="0"/>
        <w:outlineLvl w:val="0"/>
        <w:rPr>
          <w:szCs w:val="28"/>
        </w:rPr>
      </w:pPr>
      <w:proofErr w:type="gramStart"/>
      <w:r w:rsidRPr="00E13544">
        <w:rPr>
          <w:szCs w:val="28"/>
        </w:rPr>
        <w:t>об</w:t>
      </w:r>
      <w:proofErr w:type="gramEnd"/>
      <w:r w:rsidRPr="00E13544">
        <w:rPr>
          <w:szCs w:val="28"/>
        </w:rPr>
        <w:t xml:space="preserve"> использовании субсидий </w:t>
      </w:r>
    </w:p>
    <w:p w:rsidR="00FB3701" w:rsidRPr="00E13544" w:rsidRDefault="00FB3701" w:rsidP="00FB3701">
      <w:pPr>
        <w:autoSpaceDE w:val="0"/>
        <w:autoSpaceDN w:val="0"/>
        <w:adjustRightInd w:val="0"/>
        <w:outlineLvl w:val="0"/>
        <w:rPr>
          <w:szCs w:val="28"/>
        </w:rPr>
      </w:pPr>
      <w:proofErr w:type="gramStart"/>
      <w:r w:rsidRPr="00E13544">
        <w:rPr>
          <w:szCs w:val="28"/>
        </w:rPr>
        <w:t>на</w:t>
      </w:r>
      <w:proofErr w:type="gramEnd"/>
      <w:r w:rsidRPr="00E13544">
        <w:rPr>
          <w:szCs w:val="28"/>
        </w:rPr>
        <w:t xml:space="preserve"> развитие мобильной торговли в малонаселенных и (или) труднодоступных населенных пунктах и выполнении целевых показателей </w:t>
      </w:r>
    </w:p>
    <w:p w:rsidR="00FB3701" w:rsidRPr="00E13544" w:rsidRDefault="00FB3701" w:rsidP="00FB3701">
      <w:pPr>
        <w:autoSpaceDE w:val="0"/>
        <w:autoSpaceDN w:val="0"/>
        <w:adjustRightInd w:val="0"/>
        <w:outlineLvl w:val="0"/>
        <w:rPr>
          <w:szCs w:val="28"/>
        </w:rPr>
      </w:pPr>
      <w:proofErr w:type="gramStart"/>
      <w:r w:rsidRPr="00E13544">
        <w:rPr>
          <w:szCs w:val="28"/>
        </w:rPr>
        <w:t>предоставления</w:t>
      </w:r>
      <w:proofErr w:type="gramEnd"/>
      <w:r w:rsidRPr="00E13544">
        <w:rPr>
          <w:szCs w:val="28"/>
        </w:rPr>
        <w:t xml:space="preserve"> субсидий </w:t>
      </w:r>
    </w:p>
    <w:p w:rsidR="00FB3701" w:rsidRPr="00E13544" w:rsidRDefault="00FB3701" w:rsidP="00FB3701">
      <w:pPr>
        <w:autoSpaceDE w:val="0"/>
        <w:autoSpaceDN w:val="0"/>
        <w:adjustRightInd w:val="0"/>
        <w:outlineLvl w:val="0"/>
        <w:rPr>
          <w:szCs w:val="28"/>
        </w:rPr>
      </w:pPr>
      <w:r w:rsidRPr="00E13544">
        <w:rPr>
          <w:szCs w:val="28"/>
        </w:rPr>
        <w:t xml:space="preserve">    1. Сведения об использовании субсидии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9"/>
        <w:gridCol w:w="1780"/>
        <w:gridCol w:w="3294"/>
      </w:tblGrid>
      <w:tr w:rsidR="00FB3701" w:rsidRPr="007E0DCB" w:rsidTr="00F24190">
        <w:trPr>
          <w:trHeight w:val="220"/>
        </w:trPr>
        <w:tc>
          <w:tcPr>
            <w:tcW w:w="2895" w:type="dxa"/>
            <w:vMerge w:val="restart"/>
          </w:tcPr>
          <w:p w:rsidR="00FB3701" w:rsidRPr="00E13544" w:rsidRDefault="00FB3701" w:rsidP="003A3224">
            <w:pPr>
              <w:autoSpaceDE w:val="0"/>
              <w:autoSpaceDN w:val="0"/>
              <w:adjustRightInd w:val="0"/>
              <w:jc w:val="both"/>
              <w:rPr>
                <w:szCs w:val="28"/>
              </w:rPr>
            </w:pPr>
            <w:r w:rsidRPr="00E13544">
              <w:rPr>
                <w:szCs w:val="28"/>
              </w:rPr>
              <w:t>Пр</w:t>
            </w:r>
            <w:r>
              <w:rPr>
                <w:szCs w:val="28"/>
              </w:rPr>
              <w:t>едусмотрено</w:t>
            </w:r>
            <w:r w:rsidRPr="00E13544">
              <w:rPr>
                <w:szCs w:val="28"/>
              </w:rPr>
              <w:t xml:space="preserve"> средств по соглашению</w:t>
            </w:r>
          </w:p>
        </w:tc>
        <w:tc>
          <w:tcPr>
            <w:tcW w:w="3729" w:type="dxa"/>
            <w:gridSpan w:val="2"/>
          </w:tcPr>
          <w:p w:rsidR="00FB3701" w:rsidRPr="00E13544" w:rsidRDefault="00FB3701" w:rsidP="003A3224">
            <w:pPr>
              <w:autoSpaceDE w:val="0"/>
              <w:autoSpaceDN w:val="0"/>
              <w:adjustRightInd w:val="0"/>
              <w:jc w:val="both"/>
              <w:rPr>
                <w:szCs w:val="28"/>
              </w:rPr>
            </w:pPr>
            <w:r w:rsidRPr="00E13544">
              <w:rPr>
                <w:szCs w:val="28"/>
              </w:rPr>
              <w:t>Израсходовано средств</w:t>
            </w:r>
          </w:p>
        </w:tc>
        <w:tc>
          <w:tcPr>
            <w:tcW w:w="3294" w:type="dxa"/>
            <w:vMerge w:val="restart"/>
          </w:tcPr>
          <w:p w:rsidR="00FB3701" w:rsidRPr="00E13544" w:rsidRDefault="00FB3701" w:rsidP="003A3224">
            <w:pPr>
              <w:autoSpaceDE w:val="0"/>
              <w:autoSpaceDN w:val="0"/>
              <w:adjustRightInd w:val="0"/>
              <w:jc w:val="both"/>
              <w:rPr>
                <w:szCs w:val="28"/>
              </w:rPr>
            </w:pPr>
            <w:r w:rsidRPr="00E13544">
              <w:rPr>
                <w:szCs w:val="28"/>
              </w:rPr>
              <w:t>Получено средств из бюджета</w:t>
            </w:r>
          </w:p>
        </w:tc>
      </w:tr>
      <w:tr w:rsidR="00FB3701" w:rsidRPr="007E0DCB" w:rsidTr="00F24190">
        <w:trPr>
          <w:trHeight w:val="260"/>
        </w:trPr>
        <w:tc>
          <w:tcPr>
            <w:tcW w:w="2895" w:type="dxa"/>
            <w:vMerge/>
          </w:tcPr>
          <w:p w:rsidR="00FB3701" w:rsidRPr="007E0DCB" w:rsidRDefault="00FB3701" w:rsidP="003A3224">
            <w:pPr>
              <w:autoSpaceDE w:val="0"/>
              <w:autoSpaceDN w:val="0"/>
              <w:adjustRightInd w:val="0"/>
              <w:jc w:val="both"/>
              <w:rPr>
                <w:sz w:val="20"/>
                <w:szCs w:val="20"/>
              </w:rPr>
            </w:pPr>
          </w:p>
        </w:tc>
        <w:tc>
          <w:tcPr>
            <w:tcW w:w="1949" w:type="dxa"/>
          </w:tcPr>
          <w:p w:rsidR="00FB3701" w:rsidRPr="00E13544" w:rsidRDefault="00FB3701" w:rsidP="003A3224">
            <w:pPr>
              <w:autoSpaceDE w:val="0"/>
              <w:autoSpaceDN w:val="0"/>
              <w:adjustRightInd w:val="0"/>
              <w:jc w:val="both"/>
              <w:rPr>
                <w:szCs w:val="28"/>
              </w:rPr>
            </w:pPr>
            <w:r w:rsidRPr="00E13544">
              <w:rPr>
                <w:szCs w:val="28"/>
              </w:rPr>
              <w:t>Всего</w:t>
            </w:r>
          </w:p>
        </w:tc>
        <w:tc>
          <w:tcPr>
            <w:tcW w:w="1780" w:type="dxa"/>
          </w:tcPr>
          <w:p w:rsidR="00FB3701" w:rsidRPr="00E13544" w:rsidRDefault="00FB3701" w:rsidP="003A3224">
            <w:pPr>
              <w:autoSpaceDE w:val="0"/>
              <w:autoSpaceDN w:val="0"/>
              <w:adjustRightInd w:val="0"/>
              <w:jc w:val="both"/>
              <w:rPr>
                <w:szCs w:val="28"/>
              </w:rPr>
            </w:pPr>
            <w:r w:rsidRPr="00E13544">
              <w:rPr>
                <w:szCs w:val="28"/>
              </w:rPr>
              <w:t>95 %</w:t>
            </w:r>
          </w:p>
        </w:tc>
        <w:tc>
          <w:tcPr>
            <w:tcW w:w="3294" w:type="dxa"/>
            <w:vMerge/>
          </w:tcPr>
          <w:p w:rsidR="00FB3701" w:rsidRPr="007E0DCB" w:rsidRDefault="00FB3701" w:rsidP="003A3224">
            <w:pPr>
              <w:autoSpaceDE w:val="0"/>
              <w:autoSpaceDN w:val="0"/>
              <w:adjustRightInd w:val="0"/>
              <w:jc w:val="both"/>
              <w:rPr>
                <w:sz w:val="20"/>
                <w:szCs w:val="20"/>
              </w:rPr>
            </w:pPr>
          </w:p>
        </w:tc>
      </w:tr>
    </w:tbl>
    <w:p w:rsidR="00FB3701" w:rsidRDefault="00FB3701" w:rsidP="00FB3701">
      <w:pPr>
        <w:autoSpaceDE w:val="0"/>
        <w:autoSpaceDN w:val="0"/>
        <w:adjustRightInd w:val="0"/>
        <w:jc w:val="both"/>
        <w:rPr>
          <w:sz w:val="20"/>
          <w:szCs w:val="20"/>
        </w:rPr>
      </w:pPr>
    </w:p>
    <w:p w:rsidR="00FB3701" w:rsidRDefault="00FB3701" w:rsidP="00FB3701">
      <w:pPr>
        <w:autoSpaceDE w:val="0"/>
        <w:autoSpaceDN w:val="0"/>
        <w:adjustRightInd w:val="0"/>
        <w:jc w:val="both"/>
        <w:outlineLvl w:val="0"/>
        <w:rPr>
          <w:szCs w:val="28"/>
        </w:rPr>
      </w:pPr>
      <w:r w:rsidRPr="00A16D94">
        <w:rPr>
          <w:szCs w:val="28"/>
        </w:rPr>
        <w:t>2. Сведения о выполнении целевых показателей предоставления субсидий</w:t>
      </w:r>
    </w:p>
    <w:p w:rsidR="00FB3701" w:rsidRPr="00A16D94" w:rsidRDefault="00FB3701" w:rsidP="00FB3701">
      <w:pPr>
        <w:autoSpaceDE w:val="0"/>
        <w:autoSpaceDN w:val="0"/>
        <w:adjustRightInd w:val="0"/>
        <w:jc w:val="both"/>
        <w:outlineLvl w:val="0"/>
        <w:rPr>
          <w:szCs w:val="28"/>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6"/>
        <w:gridCol w:w="817"/>
        <w:gridCol w:w="819"/>
        <w:gridCol w:w="829"/>
        <w:gridCol w:w="1238"/>
        <w:gridCol w:w="825"/>
        <w:gridCol w:w="885"/>
        <w:gridCol w:w="984"/>
        <w:gridCol w:w="982"/>
        <w:gridCol w:w="14"/>
      </w:tblGrid>
      <w:tr w:rsidR="00FB3701" w:rsidRPr="00A16D94" w:rsidTr="00F24190">
        <w:trPr>
          <w:trHeight w:val="1192"/>
        </w:trPr>
        <w:tc>
          <w:tcPr>
            <w:tcW w:w="1273" w:type="pct"/>
            <w:vMerge w:val="restart"/>
          </w:tcPr>
          <w:p w:rsidR="00FB3701" w:rsidRPr="00A16D94" w:rsidRDefault="00FB3701" w:rsidP="003A3224">
            <w:pPr>
              <w:pStyle w:val="ConsPlusNormal"/>
              <w:jc w:val="center"/>
              <w:rPr>
                <w:sz w:val="24"/>
              </w:rPr>
            </w:pPr>
          </w:p>
          <w:p w:rsidR="00FB3701" w:rsidRPr="00A16D94" w:rsidRDefault="00FB3701" w:rsidP="00FA4DCA">
            <w:pPr>
              <w:pStyle w:val="ConsPlusNormal"/>
              <w:ind w:firstLine="0"/>
              <w:rPr>
                <w:sz w:val="24"/>
              </w:rPr>
            </w:pPr>
            <w:r w:rsidRPr="00A16D94">
              <w:rPr>
                <w:sz w:val="24"/>
              </w:rPr>
              <w:t xml:space="preserve">Наименование мероприятия </w:t>
            </w:r>
          </w:p>
        </w:tc>
        <w:tc>
          <w:tcPr>
            <w:tcW w:w="412" w:type="pct"/>
            <w:vMerge w:val="restart"/>
          </w:tcPr>
          <w:p w:rsidR="00FB3701" w:rsidRPr="00A16D94" w:rsidRDefault="00FB3701" w:rsidP="00FA4DCA">
            <w:pPr>
              <w:pStyle w:val="ConsPlusNormal"/>
              <w:ind w:firstLine="0"/>
              <w:rPr>
                <w:sz w:val="24"/>
              </w:rPr>
            </w:pPr>
            <w:r w:rsidRPr="00A16D94">
              <w:rPr>
                <w:sz w:val="24"/>
              </w:rPr>
              <w:t>Наименование показателя</w:t>
            </w:r>
          </w:p>
        </w:tc>
        <w:tc>
          <w:tcPr>
            <w:tcW w:w="831" w:type="pct"/>
            <w:gridSpan w:val="2"/>
          </w:tcPr>
          <w:p w:rsidR="00FB3701" w:rsidRPr="00A16D94" w:rsidRDefault="00FB3701" w:rsidP="00FA4DCA">
            <w:pPr>
              <w:pStyle w:val="ConsPlusNormal"/>
              <w:ind w:firstLine="0"/>
              <w:rPr>
                <w:sz w:val="24"/>
              </w:rPr>
            </w:pPr>
            <w:r w:rsidRPr="00A16D94">
              <w:rPr>
                <w:sz w:val="24"/>
              </w:rPr>
              <w:t xml:space="preserve">Единица измерения по </w:t>
            </w:r>
            <w:hyperlink r:id="rId7" w:history="1">
              <w:r w:rsidRPr="00A16D94">
                <w:rPr>
                  <w:sz w:val="24"/>
                </w:rPr>
                <w:t>ОКЕИ</w:t>
              </w:r>
            </w:hyperlink>
          </w:p>
        </w:tc>
        <w:tc>
          <w:tcPr>
            <w:tcW w:w="624" w:type="pct"/>
            <w:vMerge w:val="restart"/>
          </w:tcPr>
          <w:p w:rsidR="00FB3701" w:rsidRPr="00A16D94" w:rsidRDefault="00FB3701" w:rsidP="00FA4DCA">
            <w:pPr>
              <w:pStyle w:val="ConsPlusNormal"/>
              <w:ind w:firstLine="0"/>
              <w:rPr>
                <w:sz w:val="24"/>
              </w:rPr>
            </w:pPr>
            <w:r w:rsidRPr="00A16D94">
              <w:rPr>
                <w:sz w:val="24"/>
              </w:rPr>
              <w:t>Год, на который запланировано достижение показателя результативности</w:t>
            </w:r>
          </w:p>
        </w:tc>
        <w:tc>
          <w:tcPr>
            <w:tcW w:w="862" w:type="pct"/>
            <w:gridSpan w:val="2"/>
          </w:tcPr>
          <w:p w:rsidR="00FB3701" w:rsidRPr="00A16D94" w:rsidRDefault="00FB3701" w:rsidP="00FA4DCA">
            <w:pPr>
              <w:pStyle w:val="ConsPlusNormal"/>
              <w:ind w:firstLine="0"/>
              <w:rPr>
                <w:sz w:val="24"/>
              </w:rPr>
            </w:pPr>
            <w:r w:rsidRPr="00A16D94">
              <w:rPr>
                <w:sz w:val="24"/>
              </w:rPr>
              <w:t>Значение показателя результативности</w:t>
            </w:r>
          </w:p>
        </w:tc>
        <w:tc>
          <w:tcPr>
            <w:tcW w:w="496" w:type="pct"/>
            <w:vMerge w:val="restart"/>
          </w:tcPr>
          <w:p w:rsidR="00FB3701" w:rsidRPr="00A16D94" w:rsidRDefault="00FB3701" w:rsidP="00FA4DCA">
            <w:pPr>
              <w:pStyle w:val="ConsPlusNormal"/>
              <w:ind w:firstLine="0"/>
              <w:rPr>
                <w:sz w:val="24"/>
              </w:rPr>
            </w:pPr>
            <w:r w:rsidRPr="00A16D94">
              <w:rPr>
                <w:sz w:val="24"/>
              </w:rPr>
              <w:t>Величина отклонения, %</w:t>
            </w:r>
          </w:p>
        </w:tc>
        <w:tc>
          <w:tcPr>
            <w:tcW w:w="502" w:type="pct"/>
            <w:gridSpan w:val="2"/>
            <w:vMerge w:val="restart"/>
          </w:tcPr>
          <w:p w:rsidR="00FB3701" w:rsidRPr="00A16D94" w:rsidRDefault="00FB3701" w:rsidP="00FA4DCA">
            <w:pPr>
              <w:pStyle w:val="ConsPlusNormal"/>
              <w:ind w:firstLine="0"/>
              <w:rPr>
                <w:sz w:val="24"/>
              </w:rPr>
            </w:pPr>
            <w:r w:rsidRPr="00A16D94">
              <w:rPr>
                <w:sz w:val="24"/>
              </w:rPr>
              <w:t>Причина отклонения</w:t>
            </w:r>
          </w:p>
        </w:tc>
      </w:tr>
      <w:tr w:rsidR="00FB3701" w:rsidRPr="00A16D94" w:rsidTr="00F24190">
        <w:trPr>
          <w:trHeight w:val="142"/>
        </w:trPr>
        <w:tc>
          <w:tcPr>
            <w:tcW w:w="1273" w:type="pct"/>
            <w:vMerge/>
          </w:tcPr>
          <w:p w:rsidR="00FB3701" w:rsidRPr="00A16D94" w:rsidRDefault="00FB3701" w:rsidP="003A3224">
            <w:pPr>
              <w:rPr>
                <w:sz w:val="24"/>
                <w:szCs w:val="28"/>
              </w:rPr>
            </w:pPr>
          </w:p>
        </w:tc>
        <w:tc>
          <w:tcPr>
            <w:tcW w:w="412" w:type="pct"/>
            <w:vMerge/>
          </w:tcPr>
          <w:p w:rsidR="00FB3701" w:rsidRPr="00A16D94" w:rsidRDefault="00FB3701" w:rsidP="003A3224">
            <w:pPr>
              <w:rPr>
                <w:sz w:val="24"/>
                <w:szCs w:val="28"/>
              </w:rPr>
            </w:pPr>
          </w:p>
        </w:tc>
        <w:tc>
          <w:tcPr>
            <w:tcW w:w="413" w:type="pct"/>
          </w:tcPr>
          <w:p w:rsidR="00FB3701" w:rsidRPr="00A16D94" w:rsidRDefault="00FB3701" w:rsidP="00FA4DCA">
            <w:pPr>
              <w:pStyle w:val="ConsPlusNormal"/>
              <w:ind w:firstLine="0"/>
              <w:rPr>
                <w:sz w:val="24"/>
              </w:rPr>
            </w:pPr>
            <w:proofErr w:type="gramStart"/>
            <w:r w:rsidRPr="00A16D94">
              <w:rPr>
                <w:sz w:val="24"/>
              </w:rPr>
              <w:t>наименование</w:t>
            </w:r>
            <w:proofErr w:type="gramEnd"/>
          </w:p>
        </w:tc>
        <w:tc>
          <w:tcPr>
            <w:tcW w:w="418" w:type="pct"/>
          </w:tcPr>
          <w:p w:rsidR="00FB3701" w:rsidRPr="00A16D94" w:rsidRDefault="00FB3701" w:rsidP="00FA4DCA">
            <w:pPr>
              <w:pStyle w:val="ConsPlusNormal"/>
              <w:ind w:firstLine="0"/>
              <w:rPr>
                <w:sz w:val="24"/>
              </w:rPr>
            </w:pPr>
            <w:proofErr w:type="gramStart"/>
            <w:r w:rsidRPr="00A16D94">
              <w:rPr>
                <w:sz w:val="24"/>
              </w:rPr>
              <w:t>код</w:t>
            </w:r>
            <w:proofErr w:type="gramEnd"/>
          </w:p>
        </w:tc>
        <w:tc>
          <w:tcPr>
            <w:tcW w:w="624" w:type="pct"/>
            <w:vMerge/>
          </w:tcPr>
          <w:p w:rsidR="00FB3701" w:rsidRPr="00A16D94" w:rsidRDefault="00FB3701" w:rsidP="003A3224">
            <w:pPr>
              <w:rPr>
                <w:sz w:val="24"/>
                <w:szCs w:val="28"/>
              </w:rPr>
            </w:pPr>
          </w:p>
        </w:tc>
        <w:tc>
          <w:tcPr>
            <w:tcW w:w="416" w:type="pct"/>
          </w:tcPr>
          <w:p w:rsidR="00FB3701" w:rsidRPr="00A16D94" w:rsidRDefault="00FB3701" w:rsidP="00FA4DCA">
            <w:pPr>
              <w:pStyle w:val="ConsPlusNormal"/>
              <w:ind w:firstLine="0"/>
              <w:rPr>
                <w:sz w:val="24"/>
              </w:rPr>
            </w:pPr>
            <w:proofErr w:type="gramStart"/>
            <w:r w:rsidRPr="00A16D94">
              <w:rPr>
                <w:sz w:val="24"/>
              </w:rPr>
              <w:t>плановое</w:t>
            </w:r>
            <w:proofErr w:type="gramEnd"/>
          </w:p>
        </w:tc>
        <w:tc>
          <w:tcPr>
            <w:tcW w:w="445" w:type="pct"/>
          </w:tcPr>
          <w:p w:rsidR="00FB3701" w:rsidRPr="00A16D94" w:rsidRDefault="00FB3701" w:rsidP="00FA4DCA">
            <w:pPr>
              <w:pStyle w:val="ConsPlusNormal"/>
              <w:ind w:firstLine="0"/>
              <w:rPr>
                <w:sz w:val="24"/>
              </w:rPr>
            </w:pPr>
            <w:proofErr w:type="gramStart"/>
            <w:r w:rsidRPr="00A16D94">
              <w:rPr>
                <w:sz w:val="24"/>
              </w:rPr>
              <w:t>фактическое</w:t>
            </w:r>
            <w:proofErr w:type="gramEnd"/>
          </w:p>
        </w:tc>
        <w:tc>
          <w:tcPr>
            <w:tcW w:w="496" w:type="pct"/>
            <w:vMerge/>
          </w:tcPr>
          <w:p w:rsidR="00FB3701" w:rsidRPr="00A16D94" w:rsidRDefault="00FB3701" w:rsidP="003A3224">
            <w:pPr>
              <w:rPr>
                <w:sz w:val="24"/>
                <w:szCs w:val="28"/>
              </w:rPr>
            </w:pPr>
          </w:p>
        </w:tc>
        <w:tc>
          <w:tcPr>
            <w:tcW w:w="502" w:type="pct"/>
            <w:gridSpan w:val="2"/>
            <w:vMerge/>
          </w:tcPr>
          <w:p w:rsidR="00FB3701" w:rsidRPr="00A16D94" w:rsidRDefault="00FB3701" w:rsidP="003A3224">
            <w:pPr>
              <w:rPr>
                <w:sz w:val="24"/>
                <w:szCs w:val="28"/>
              </w:rPr>
            </w:pPr>
          </w:p>
        </w:tc>
      </w:tr>
      <w:tr w:rsidR="00FB3701" w:rsidRPr="00A16D94" w:rsidTr="00F24190">
        <w:trPr>
          <w:trHeight w:val="275"/>
        </w:trPr>
        <w:tc>
          <w:tcPr>
            <w:tcW w:w="1273" w:type="pct"/>
          </w:tcPr>
          <w:p w:rsidR="00FB3701" w:rsidRPr="00A16D94" w:rsidRDefault="00FB3701" w:rsidP="00FA4DCA">
            <w:pPr>
              <w:pStyle w:val="ConsPlusNormal"/>
              <w:jc w:val="center"/>
              <w:rPr>
                <w:sz w:val="24"/>
              </w:rPr>
            </w:pPr>
            <w:r w:rsidRPr="00A16D94">
              <w:rPr>
                <w:sz w:val="24"/>
              </w:rPr>
              <w:t>1</w:t>
            </w:r>
          </w:p>
        </w:tc>
        <w:tc>
          <w:tcPr>
            <w:tcW w:w="412" w:type="pct"/>
          </w:tcPr>
          <w:p w:rsidR="00FB3701" w:rsidRPr="00A16D94" w:rsidRDefault="00FB3701" w:rsidP="00FA4DCA">
            <w:pPr>
              <w:pStyle w:val="ConsPlusNormal"/>
              <w:ind w:firstLine="0"/>
              <w:jc w:val="center"/>
              <w:rPr>
                <w:sz w:val="24"/>
              </w:rPr>
            </w:pPr>
            <w:r>
              <w:rPr>
                <w:sz w:val="24"/>
              </w:rPr>
              <w:t>2</w:t>
            </w:r>
          </w:p>
        </w:tc>
        <w:tc>
          <w:tcPr>
            <w:tcW w:w="413" w:type="pct"/>
          </w:tcPr>
          <w:p w:rsidR="00FB3701" w:rsidRPr="00A16D94" w:rsidRDefault="00FB3701" w:rsidP="00FA4DCA">
            <w:pPr>
              <w:pStyle w:val="ConsPlusNormal"/>
              <w:ind w:firstLine="0"/>
              <w:jc w:val="center"/>
              <w:rPr>
                <w:sz w:val="24"/>
              </w:rPr>
            </w:pPr>
            <w:r>
              <w:rPr>
                <w:sz w:val="24"/>
              </w:rPr>
              <w:t>3</w:t>
            </w:r>
          </w:p>
        </w:tc>
        <w:tc>
          <w:tcPr>
            <w:tcW w:w="418" w:type="pct"/>
          </w:tcPr>
          <w:p w:rsidR="00FB3701" w:rsidRPr="00A16D94" w:rsidRDefault="00FB3701" w:rsidP="00FA4DCA">
            <w:pPr>
              <w:pStyle w:val="ConsPlusNormal"/>
              <w:ind w:firstLine="0"/>
              <w:jc w:val="center"/>
              <w:rPr>
                <w:sz w:val="24"/>
              </w:rPr>
            </w:pPr>
            <w:r>
              <w:rPr>
                <w:sz w:val="24"/>
              </w:rPr>
              <w:t>4</w:t>
            </w:r>
          </w:p>
        </w:tc>
        <w:tc>
          <w:tcPr>
            <w:tcW w:w="624" w:type="pct"/>
          </w:tcPr>
          <w:p w:rsidR="00FB3701" w:rsidRPr="00A16D94" w:rsidRDefault="00FB3701" w:rsidP="00FA4DCA">
            <w:pPr>
              <w:pStyle w:val="ConsPlusNormal"/>
              <w:jc w:val="center"/>
              <w:rPr>
                <w:sz w:val="24"/>
              </w:rPr>
            </w:pPr>
            <w:r>
              <w:rPr>
                <w:sz w:val="24"/>
              </w:rPr>
              <w:t>5</w:t>
            </w:r>
          </w:p>
        </w:tc>
        <w:tc>
          <w:tcPr>
            <w:tcW w:w="416" w:type="pct"/>
          </w:tcPr>
          <w:p w:rsidR="00FB3701" w:rsidRPr="00A16D94" w:rsidRDefault="00FB3701" w:rsidP="00FA4DCA">
            <w:pPr>
              <w:pStyle w:val="ConsPlusNormal"/>
              <w:ind w:firstLine="0"/>
              <w:jc w:val="center"/>
              <w:rPr>
                <w:sz w:val="24"/>
              </w:rPr>
            </w:pPr>
            <w:r>
              <w:rPr>
                <w:sz w:val="24"/>
              </w:rPr>
              <w:t>6</w:t>
            </w:r>
          </w:p>
        </w:tc>
        <w:tc>
          <w:tcPr>
            <w:tcW w:w="445" w:type="pct"/>
          </w:tcPr>
          <w:p w:rsidR="00FB3701" w:rsidRPr="00A16D94" w:rsidRDefault="00FB3701" w:rsidP="00FA4DCA">
            <w:pPr>
              <w:pStyle w:val="ConsPlusNormal"/>
              <w:jc w:val="center"/>
              <w:rPr>
                <w:sz w:val="24"/>
              </w:rPr>
            </w:pPr>
            <w:r>
              <w:rPr>
                <w:sz w:val="24"/>
              </w:rPr>
              <w:t>7</w:t>
            </w:r>
          </w:p>
        </w:tc>
        <w:tc>
          <w:tcPr>
            <w:tcW w:w="496" w:type="pct"/>
          </w:tcPr>
          <w:p w:rsidR="00FB3701" w:rsidRPr="00A16D94" w:rsidRDefault="00FB3701" w:rsidP="00FA4DCA">
            <w:pPr>
              <w:pStyle w:val="ConsPlusNormal"/>
              <w:jc w:val="center"/>
              <w:rPr>
                <w:sz w:val="24"/>
              </w:rPr>
            </w:pPr>
            <w:r>
              <w:rPr>
                <w:sz w:val="24"/>
              </w:rPr>
              <w:t>8</w:t>
            </w:r>
          </w:p>
        </w:tc>
        <w:tc>
          <w:tcPr>
            <w:tcW w:w="502" w:type="pct"/>
            <w:gridSpan w:val="2"/>
          </w:tcPr>
          <w:p w:rsidR="00FB3701" w:rsidRPr="00A16D94" w:rsidRDefault="00FB3701" w:rsidP="00FA4DCA">
            <w:pPr>
              <w:pStyle w:val="ConsPlusNormal"/>
              <w:jc w:val="center"/>
              <w:rPr>
                <w:sz w:val="24"/>
              </w:rPr>
            </w:pPr>
            <w:r>
              <w:rPr>
                <w:sz w:val="24"/>
              </w:rPr>
              <w:t>9</w:t>
            </w:r>
          </w:p>
        </w:tc>
      </w:tr>
      <w:tr w:rsidR="00FB3701" w:rsidRPr="00A16D94" w:rsidTr="00F24190">
        <w:trPr>
          <w:gridAfter w:val="1"/>
          <w:wAfter w:w="7" w:type="pct"/>
          <w:trHeight w:val="453"/>
        </w:trPr>
        <w:tc>
          <w:tcPr>
            <w:tcW w:w="1273" w:type="pct"/>
          </w:tcPr>
          <w:p w:rsidR="00FB3701" w:rsidRPr="00A16D94" w:rsidRDefault="00FB3701" w:rsidP="00FA4DCA">
            <w:pPr>
              <w:pStyle w:val="ConsPlusNormal"/>
              <w:ind w:firstLine="0"/>
              <w:rPr>
                <w:sz w:val="24"/>
              </w:rPr>
            </w:pPr>
            <w:r>
              <w:rPr>
                <w:sz w:val="24"/>
              </w:rPr>
              <w:t>Мероприятия по созданию условий для развития мобильной торговли в малонаселенных и труднодоступных населенных пунктах</w:t>
            </w:r>
          </w:p>
        </w:tc>
        <w:tc>
          <w:tcPr>
            <w:tcW w:w="412" w:type="pct"/>
          </w:tcPr>
          <w:p w:rsidR="00FB3701" w:rsidRPr="001E73F7" w:rsidRDefault="00FB3701" w:rsidP="00FA4DCA">
            <w:pPr>
              <w:pStyle w:val="ConsPlusNormal"/>
              <w:ind w:firstLine="0"/>
              <w:rPr>
                <w:sz w:val="20"/>
              </w:rPr>
            </w:pPr>
            <w:proofErr w:type="gramStart"/>
            <w:r w:rsidRPr="001E73F7">
              <w:rPr>
                <w:sz w:val="20"/>
              </w:rPr>
              <w:t>количество</w:t>
            </w:r>
            <w:proofErr w:type="gramEnd"/>
            <w:r w:rsidRPr="001E73F7">
              <w:rPr>
                <w:sz w:val="20"/>
              </w:rPr>
              <w:t xml:space="preserve"> малонаселенных и (или) труднодоступных населенных пунктов, в которые фактически осуществлялась доставка продовольственных товаров</w:t>
            </w:r>
          </w:p>
        </w:tc>
        <w:tc>
          <w:tcPr>
            <w:tcW w:w="413" w:type="pct"/>
          </w:tcPr>
          <w:p w:rsidR="00FB3701" w:rsidRPr="001E73F7" w:rsidRDefault="00FB3701" w:rsidP="00FA4DCA">
            <w:pPr>
              <w:pStyle w:val="ConsPlusNormal"/>
              <w:ind w:firstLine="0"/>
              <w:rPr>
                <w:sz w:val="20"/>
              </w:rPr>
            </w:pPr>
            <w:proofErr w:type="gramStart"/>
            <w:r w:rsidRPr="001E73F7">
              <w:rPr>
                <w:sz w:val="20"/>
              </w:rPr>
              <w:t>единиц</w:t>
            </w:r>
            <w:proofErr w:type="gramEnd"/>
          </w:p>
        </w:tc>
        <w:tc>
          <w:tcPr>
            <w:tcW w:w="418" w:type="pct"/>
          </w:tcPr>
          <w:p w:rsidR="00FB3701" w:rsidRPr="001E73F7" w:rsidRDefault="00FB3701" w:rsidP="00FA4DCA">
            <w:pPr>
              <w:pStyle w:val="ConsPlusNormal"/>
              <w:ind w:firstLine="0"/>
              <w:rPr>
                <w:sz w:val="20"/>
              </w:rPr>
            </w:pPr>
            <w:r w:rsidRPr="001E73F7">
              <w:rPr>
                <w:sz w:val="20"/>
              </w:rPr>
              <w:t>642</w:t>
            </w:r>
          </w:p>
        </w:tc>
        <w:tc>
          <w:tcPr>
            <w:tcW w:w="624" w:type="pct"/>
          </w:tcPr>
          <w:p w:rsidR="00FB3701" w:rsidRPr="00A16D94" w:rsidRDefault="00FB3701" w:rsidP="003A3224">
            <w:pPr>
              <w:pStyle w:val="ConsPlusNormal"/>
              <w:jc w:val="center"/>
              <w:rPr>
                <w:sz w:val="24"/>
              </w:rPr>
            </w:pPr>
          </w:p>
        </w:tc>
        <w:tc>
          <w:tcPr>
            <w:tcW w:w="416" w:type="pct"/>
          </w:tcPr>
          <w:p w:rsidR="00FB3701" w:rsidRPr="00DE319C" w:rsidRDefault="00FB3701" w:rsidP="003A3224">
            <w:pPr>
              <w:pStyle w:val="ConsPlusNormal"/>
              <w:jc w:val="center"/>
              <w:rPr>
                <w:sz w:val="24"/>
              </w:rPr>
            </w:pPr>
          </w:p>
        </w:tc>
        <w:tc>
          <w:tcPr>
            <w:tcW w:w="445" w:type="pct"/>
          </w:tcPr>
          <w:p w:rsidR="00FB3701" w:rsidRPr="00DE319C" w:rsidRDefault="00FB3701" w:rsidP="003A3224">
            <w:pPr>
              <w:pStyle w:val="ConsPlusNormal"/>
              <w:jc w:val="center"/>
              <w:rPr>
                <w:sz w:val="24"/>
              </w:rPr>
            </w:pPr>
          </w:p>
        </w:tc>
        <w:tc>
          <w:tcPr>
            <w:tcW w:w="496" w:type="pct"/>
          </w:tcPr>
          <w:p w:rsidR="00FB3701" w:rsidRPr="00DE319C" w:rsidRDefault="00FB3701" w:rsidP="003A3224">
            <w:pPr>
              <w:pStyle w:val="ConsPlusNormal"/>
              <w:jc w:val="center"/>
              <w:rPr>
                <w:sz w:val="24"/>
              </w:rPr>
            </w:pPr>
          </w:p>
        </w:tc>
        <w:tc>
          <w:tcPr>
            <w:tcW w:w="495" w:type="pct"/>
          </w:tcPr>
          <w:p w:rsidR="00FB3701" w:rsidRPr="00DE319C" w:rsidRDefault="00FB3701" w:rsidP="003A3224">
            <w:pPr>
              <w:pStyle w:val="ConsPlusNormal"/>
              <w:jc w:val="center"/>
              <w:rPr>
                <w:sz w:val="24"/>
              </w:rPr>
            </w:pPr>
          </w:p>
        </w:tc>
      </w:tr>
    </w:tbl>
    <w:p w:rsidR="0011355F" w:rsidRDefault="0011355F" w:rsidP="00CD4864">
      <w:pPr>
        <w:pStyle w:val="ConsPlusNormal"/>
        <w:contextualSpacing/>
        <w:jc w:val="both"/>
        <w:outlineLvl w:val="1"/>
      </w:pPr>
    </w:p>
    <w:sectPr w:rsidR="0011355F" w:rsidSect="00315B5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745B"/>
    <w:multiLevelType w:val="hybridMultilevel"/>
    <w:tmpl w:val="0338FE92"/>
    <w:lvl w:ilvl="0" w:tplc="C69E29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F568C9"/>
    <w:multiLevelType w:val="hybridMultilevel"/>
    <w:tmpl w:val="221623A8"/>
    <w:lvl w:ilvl="0" w:tplc="4484D350">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64664D"/>
    <w:multiLevelType w:val="hybridMultilevel"/>
    <w:tmpl w:val="03DC7C96"/>
    <w:lvl w:ilvl="0" w:tplc="BCA8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D501D3"/>
    <w:multiLevelType w:val="multilevel"/>
    <w:tmpl w:val="D1682522"/>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6E231550"/>
    <w:multiLevelType w:val="hybridMultilevel"/>
    <w:tmpl w:val="0338FE92"/>
    <w:lvl w:ilvl="0" w:tplc="C69E29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05E1A58"/>
    <w:multiLevelType w:val="hybridMultilevel"/>
    <w:tmpl w:val="0338FE92"/>
    <w:lvl w:ilvl="0" w:tplc="C69E29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AE"/>
    <w:rsid w:val="0011355F"/>
    <w:rsid w:val="00315B58"/>
    <w:rsid w:val="005A060F"/>
    <w:rsid w:val="0062508B"/>
    <w:rsid w:val="006835AE"/>
    <w:rsid w:val="007140AE"/>
    <w:rsid w:val="008E1FC7"/>
    <w:rsid w:val="00A628F9"/>
    <w:rsid w:val="00AF5824"/>
    <w:rsid w:val="00CD4864"/>
    <w:rsid w:val="00E31913"/>
    <w:rsid w:val="00EC6D6D"/>
    <w:rsid w:val="00EE5635"/>
    <w:rsid w:val="00F24190"/>
    <w:rsid w:val="00FA4DCA"/>
    <w:rsid w:val="00FB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4E06-55C2-40E1-AA6D-8BF72634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8F9"/>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28F9"/>
    <w:pPr>
      <w:spacing w:after="120"/>
    </w:pPr>
  </w:style>
  <w:style w:type="character" w:customStyle="1" w:styleId="a4">
    <w:name w:val="Основной текст Знак"/>
    <w:basedOn w:val="a0"/>
    <w:link w:val="a3"/>
    <w:rsid w:val="00A628F9"/>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628F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styleId="a5">
    <w:name w:val="Hyperlink"/>
    <w:rsid w:val="00A628F9"/>
    <w:rPr>
      <w:color w:val="0000FF"/>
      <w:u w:val="single"/>
    </w:rPr>
  </w:style>
  <w:style w:type="paragraph" w:customStyle="1" w:styleId="ConsPlusTitle">
    <w:name w:val="ConsPlusTitle"/>
    <w:rsid w:val="00A628F9"/>
    <w:pPr>
      <w:widowControl w:val="0"/>
      <w:autoSpaceDE w:val="0"/>
      <w:autoSpaceDN w:val="0"/>
      <w:spacing w:after="0" w:line="240" w:lineRule="auto"/>
    </w:pPr>
    <w:rPr>
      <w:rFonts w:ascii="Calibri" w:eastAsia="Times New Roman" w:hAnsi="Calibri" w:cs="Calibri"/>
      <w:b/>
      <w:szCs w:val="20"/>
      <w:lang w:eastAsia="ru-RU"/>
    </w:rPr>
  </w:style>
  <w:style w:type="paragraph" w:styleId="a6">
    <w:name w:val="Plain Text"/>
    <w:basedOn w:val="a"/>
    <w:link w:val="a7"/>
    <w:semiHidden/>
    <w:unhideWhenUsed/>
    <w:rsid w:val="00A628F9"/>
    <w:pPr>
      <w:jc w:val="left"/>
    </w:pPr>
    <w:rPr>
      <w:rFonts w:ascii="Courier New" w:hAnsi="Courier New"/>
      <w:sz w:val="20"/>
      <w:szCs w:val="20"/>
    </w:rPr>
  </w:style>
  <w:style w:type="character" w:customStyle="1" w:styleId="a7">
    <w:name w:val="Текст Знак"/>
    <w:basedOn w:val="a0"/>
    <w:link w:val="a6"/>
    <w:semiHidden/>
    <w:rsid w:val="00A628F9"/>
    <w:rPr>
      <w:rFonts w:ascii="Courier New" w:eastAsia="Times New Roman" w:hAnsi="Courier New" w:cs="Times New Roman"/>
      <w:sz w:val="20"/>
      <w:szCs w:val="20"/>
      <w:lang w:eastAsia="ru-RU"/>
    </w:rPr>
  </w:style>
  <w:style w:type="paragraph" w:customStyle="1" w:styleId="ConsPlusNonformat">
    <w:name w:val="ConsPlusNonformat"/>
    <w:rsid w:val="00113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55F"/>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Balloon Text"/>
    <w:basedOn w:val="a"/>
    <w:link w:val="a9"/>
    <w:uiPriority w:val="99"/>
    <w:semiHidden/>
    <w:unhideWhenUsed/>
    <w:rsid w:val="0011355F"/>
    <w:pPr>
      <w:jc w:val="left"/>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11355F"/>
    <w:rPr>
      <w:rFonts w:ascii="Tahoma" w:eastAsia="Calibri" w:hAnsi="Tahoma" w:cs="Tahoma"/>
      <w:sz w:val="16"/>
      <w:szCs w:val="16"/>
    </w:rPr>
  </w:style>
  <w:style w:type="paragraph" w:styleId="aa">
    <w:name w:val="header"/>
    <w:basedOn w:val="a"/>
    <w:link w:val="ab"/>
    <w:uiPriority w:val="99"/>
    <w:semiHidden/>
    <w:unhideWhenUsed/>
    <w:rsid w:val="0011355F"/>
    <w:pPr>
      <w:tabs>
        <w:tab w:val="center" w:pos="4677"/>
        <w:tab w:val="right" w:pos="9355"/>
      </w:tabs>
      <w:spacing w:after="200" w:line="276" w:lineRule="auto"/>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rsid w:val="0011355F"/>
    <w:rPr>
      <w:rFonts w:ascii="Calibri" w:eastAsia="Calibri" w:hAnsi="Calibri" w:cs="Times New Roman"/>
    </w:rPr>
  </w:style>
  <w:style w:type="paragraph" w:styleId="ac">
    <w:name w:val="footer"/>
    <w:basedOn w:val="a"/>
    <w:link w:val="ad"/>
    <w:uiPriority w:val="99"/>
    <w:unhideWhenUsed/>
    <w:rsid w:val="0011355F"/>
    <w:pPr>
      <w:tabs>
        <w:tab w:val="center" w:pos="4677"/>
        <w:tab w:val="right" w:pos="9355"/>
      </w:tabs>
      <w:spacing w:after="200" w:line="276" w:lineRule="auto"/>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11355F"/>
    <w:rPr>
      <w:rFonts w:ascii="Calibri" w:eastAsia="Calibri" w:hAnsi="Calibri" w:cs="Times New Roman"/>
    </w:rPr>
  </w:style>
  <w:style w:type="table" w:styleId="ae">
    <w:name w:val="Table Grid"/>
    <w:basedOn w:val="a1"/>
    <w:uiPriority w:val="99"/>
    <w:rsid w:val="001135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
    <w:rsid w:val="0011355F"/>
    <w:rPr>
      <w:rFonts w:ascii="Times New Roman" w:eastAsia="Times New Roman" w:hAnsi="Times New Roman"/>
      <w:spacing w:val="9"/>
      <w:shd w:val="clear" w:color="auto" w:fill="FFFFFF"/>
    </w:rPr>
  </w:style>
  <w:style w:type="paragraph" w:customStyle="1" w:styleId="1">
    <w:name w:val="Основной текст1"/>
    <w:basedOn w:val="a"/>
    <w:link w:val="af"/>
    <w:rsid w:val="0011355F"/>
    <w:pPr>
      <w:widowControl w:val="0"/>
      <w:shd w:val="clear" w:color="auto" w:fill="FFFFFF"/>
      <w:spacing w:after="240" w:line="317" w:lineRule="exact"/>
    </w:pPr>
    <w:rPr>
      <w:rFonts w:cstheme="minorBidi"/>
      <w:spacing w:val="9"/>
      <w:sz w:val="22"/>
      <w:szCs w:val="22"/>
      <w:lang w:eastAsia="en-US"/>
    </w:rPr>
  </w:style>
  <w:style w:type="paragraph" w:styleId="af0">
    <w:name w:val="Normal (Web)"/>
    <w:basedOn w:val="a"/>
    <w:uiPriority w:val="99"/>
    <w:semiHidden/>
    <w:unhideWhenUsed/>
    <w:rsid w:val="0011355F"/>
    <w:pPr>
      <w:spacing w:before="100" w:beforeAutospacing="1" w:after="100" w:afterAutospacing="1"/>
      <w:jc w:val="left"/>
    </w:pPr>
    <w:rPr>
      <w:sz w:val="24"/>
    </w:rPr>
  </w:style>
  <w:style w:type="character" w:customStyle="1" w:styleId="ConsPlusNormal0">
    <w:name w:val="ConsPlusNormal Знак"/>
    <w:link w:val="ConsPlusNormal"/>
    <w:locked/>
    <w:rsid w:val="0011355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2A2FEAF61E3C893D766F75442381FB9BECFF5D512621BE711D159C5C8EE9C16135641A78DAC0850EE4E88486g5f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71A52C446AED3927E7748A471673B0FF095D21393F240E817B850F1180518CE4E8E6CF5C687C79D0E452AB595A3FF43A29CEB2B9021F7EB24146E3B4T7K" TargetMode="External"/><Relationship Id="rId5" Type="http://schemas.openxmlformats.org/officeDocument/2006/relationships/hyperlink" Target="consultantplus://offline/ref=8B1D8C1515035A0B5463F764C1FB2F176E28838F1C60C4DF9BB8A7D8EC9E103BB3F290A07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5737</Words>
  <Characters>32706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Клопова МА</dc:creator>
  <cp:keywords/>
  <dc:description/>
  <cp:lastModifiedBy>Клопова МА</cp:lastModifiedBy>
  <cp:revision>4</cp:revision>
  <cp:lastPrinted>2023-02-10T08:18:00Z</cp:lastPrinted>
  <dcterms:created xsi:type="dcterms:W3CDTF">2023-03-01T05:48:00Z</dcterms:created>
  <dcterms:modified xsi:type="dcterms:W3CDTF">2023-03-01T05:49:00Z</dcterms:modified>
</cp:coreProperties>
</file>