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D5" w:rsidRDefault="00DE7B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607D7" w:rsidRPr="007532BD" w:rsidTr="00027343">
        <w:tc>
          <w:tcPr>
            <w:tcW w:w="9854" w:type="dxa"/>
          </w:tcPr>
          <w:p w:rsidR="005607D7" w:rsidRPr="007532BD" w:rsidRDefault="005607D7" w:rsidP="00027343">
            <w:pPr>
              <w:ind w:right="49"/>
              <w:jc w:val="center"/>
              <w:rPr>
                <w:b/>
                <w:sz w:val="32"/>
                <w:szCs w:val="32"/>
              </w:rPr>
            </w:pPr>
            <w:r w:rsidRPr="007532BD">
              <w:rPr>
                <w:b/>
                <w:sz w:val="32"/>
                <w:szCs w:val="32"/>
              </w:rPr>
              <w:t>УПРАВЛЕНИЕ ФИНАНСОВ</w:t>
            </w:r>
          </w:p>
          <w:p w:rsidR="005607D7" w:rsidRPr="007532BD" w:rsidRDefault="005607D7" w:rsidP="00027343">
            <w:pPr>
              <w:ind w:right="49"/>
              <w:jc w:val="center"/>
              <w:rPr>
                <w:b/>
                <w:sz w:val="32"/>
                <w:szCs w:val="32"/>
              </w:rPr>
            </w:pPr>
            <w:r w:rsidRPr="007532BD">
              <w:rPr>
                <w:b/>
                <w:sz w:val="32"/>
                <w:szCs w:val="32"/>
              </w:rPr>
              <w:t>СЯМЖЕНСКОГО МУНИЦИПАЛЬНОГО ОКРУГА</w:t>
            </w:r>
          </w:p>
          <w:p w:rsidR="005607D7" w:rsidRPr="007532BD" w:rsidRDefault="005607D7" w:rsidP="00027343">
            <w:pPr>
              <w:ind w:right="49"/>
              <w:jc w:val="center"/>
              <w:rPr>
                <w:b/>
                <w:sz w:val="32"/>
                <w:szCs w:val="32"/>
              </w:rPr>
            </w:pPr>
            <w:r w:rsidRPr="007532BD">
              <w:rPr>
                <w:b/>
                <w:sz w:val="32"/>
                <w:szCs w:val="32"/>
              </w:rPr>
              <w:t>ВОЛОГОДСКОЙ ОБЛАСТИ</w:t>
            </w:r>
          </w:p>
          <w:p w:rsidR="005607D7" w:rsidRPr="007532BD" w:rsidRDefault="005607D7" w:rsidP="00027343">
            <w:pPr>
              <w:rPr>
                <w:sz w:val="32"/>
                <w:szCs w:val="32"/>
              </w:rPr>
            </w:pPr>
          </w:p>
        </w:tc>
      </w:tr>
    </w:tbl>
    <w:p w:rsidR="005607D7" w:rsidRPr="007532BD" w:rsidRDefault="005607D7" w:rsidP="005607D7">
      <w:pPr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607D7" w:rsidRPr="007532BD" w:rsidTr="00027343">
        <w:tc>
          <w:tcPr>
            <w:tcW w:w="9854" w:type="dxa"/>
          </w:tcPr>
          <w:p w:rsidR="005607D7" w:rsidRPr="007532BD" w:rsidRDefault="005607D7" w:rsidP="00027343">
            <w:pPr>
              <w:ind w:right="49"/>
              <w:jc w:val="center"/>
              <w:rPr>
                <w:b/>
                <w:sz w:val="32"/>
                <w:szCs w:val="32"/>
              </w:rPr>
            </w:pPr>
            <w:r w:rsidRPr="007532BD">
              <w:rPr>
                <w:b/>
                <w:sz w:val="32"/>
                <w:szCs w:val="32"/>
              </w:rPr>
              <w:t>РАСПОРЯЖЕНИЕ</w:t>
            </w:r>
          </w:p>
          <w:p w:rsidR="005607D7" w:rsidRPr="007532BD" w:rsidRDefault="005607D7" w:rsidP="00027343">
            <w:pPr>
              <w:ind w:right="49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411" w:rsidRDefault="00296411" w:rsidP="00296411">
      <w:pPr>
        <w:rPr>
          <w:sz w:val="28"/>
          <w:szCs w:val="28"/>
        </w:rPr>
      </w:pPr>
      <w:r>
        <w:rPr>
          <w:sz w:val="28"/>
          <w:szCs w:val="28"/>
        </w:rPr>
        <w:t xml:space="preserve">от 09.01.2023 г.         № 3-р </w:t>
      </w:r>
    </w:p>
    <w:p w:rsidR="00296411" w:rsidRDefault="00296411" w:rsidP="00296411">
      <w:pP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 </w:t>
      </w:r>
    </w:p>
    <w:p w:rsidR="00782AF2" w:rsidRDefault="00296411" w:rsidP="0029641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82AF2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составления</w:t>
      </w:r>
    </w:p>
    <w:p w:rsidR="00782AF2" w:rsidRDefault="00296411" w:rsidP="00782AF2">
      <w:pPr>
        <w:rPr>
          <w:sz w:val="28"/>
          <w:szCs w:val="28"/>
        </w:rPr>
      </w:pPr>
      <w:r>
        <w:rPr>
          <w:sz w:val="28"/>
          <w:szCs w:val="28"/>
        </w:rPr>
        <w:t>и ведения</w:t>
      </w:r>
      <w:r w:rsidR="00782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кассового плана </w:t>
      </w:r>
    </w:p>
    <w:p w:rsidR="00782AF2" w:rsidRDefault="00782AF2" w:rsidP="00782AF2">
      <w:pPr>
        <w:rPr>
          <w:sz w:val="28"/>
          <w:szCs w:val="28"/>
        </w:rPr>
      </w:pPr>
      <w:r>
        <w:rPr>
          <w:sz w:val="28"/>
          <w:szCs w:val="28"/>
        </w:rPr>
        <w:t>и установления предельных объемов</w:t>
      </w:r>
    </w:p>
    <w:p w:rsidR="00782AF2" w:rsidRDefault="00782AF2" w:rsidP="00296411">
      <w:pPr>
        <w:rPr>
          <w:sz w:val="28"/>
          <w:szCs w:val="28"/>
        </w:rPr>
      </w:pPr>
      <w:r>
        <w:rPr>
          <w:sz w:val="28"/>
          <w:szCs w:val="28"/>
        </w:rPr>
        <w:t>финансирования бюджета Сямженского</w:t>
      </w:r>
    </w:p>
    <w:p w:rsidR="00782AF2" w:rsidRDefault="00782AF2" w:rsidP="0029641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9641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296411" w:rsidRDefault="00296411" w:rsidP="00296411">
      <w:pPr>
        <w:rPr>
          <w:sz w:val="28"/>
          <w:szCs w:val="28"/>
        </w:rPr>
      </w:pPr>
    </w:p>
    <w:p w:rsidR="00296411" w:rsidRDefault="00296411" w:rsidP="0029641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96411" w:rsidRDefault="00296411" w:rsidP="00296411">
      <w:pPr>
        <w:ind w:firstLine="9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</w:t>
      </w:r>
      <w:r w:rsidR="00E84F75">
        <w:rPr>
          <w:color w:val="000000"/>
          <w:sz w:val="28"/>
          <w:szCs w:val="28"/>
        </w:rPr>
        <w:t xml:space="preserve">ями </w:t>
      </w:r>
      <w:r>
        <w:rPr>
          <w:color w:val="000000"/>
          <w:sz w:val="28"/>
          <w:szCs w:val="28"/>
        </w:rPr>
        <w:t>217.1</w:t>
      </w:r>
      <w:r w:rsidR="00E84F7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226.1 Бюджетного кодекса Российской Федерации и Порядком составления и ведения сводной бюджетной росписи, утвержденном распоряжением Управления финансов</w:t>
      </w:r>
      <w:r w:rsidR="00F047AF">
        <w:rPr>
          <w:color w:val="000000"/>
          <w:sz w:val="28"/>
          <w:szCs w:val="28"/>
        </w:rPr>
        <w:t xml:space="preserve"> Сямженского муниципального района</w:t>
      </w:r>
      <w:r>
        <w:rPr>
          <w:color w:val="000000"/>
          <w:sz w:val="28"/>
          <w:szCs w:val="28"/>
        </w:rPr>
        <w:t xml:space="preserve"> от </w:t>
      </w:r>
      <w:r w:rsidR="00F047AF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="00F047AF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</w:t>
      </w:r>
      <w:r w:rsidR="00F047A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 № </w:t>
      </w:r>
      <w:r w:rsidR="00F047AF">
        <w:rPr>
          <w:color w:val="000000"/>
          <w:sz w:val="28"/>
          <w:szCs w:val="28"/>
        </w:rPr>
        <w:t>54</w:t>
      </w:r>
      <w:r>
        <w:rPr>
          <w:color w:val="000000"/>
          <w:sz w:val="28"/>
          <w:szCs w:val="28"/>
        </w:rPr>
        <w:t>-р</w:t>
      </w:r>
      <w:r>
        <w:rPr>
          <w:b/>
          <w:bCs/>
          <w:color w:val="000000"/>
          <w:sz w:val="28"/>
          <w:szCs w:val="28"/>
        </w:rPr>
        <w:t>:</w:t>
      </w:r>
    </w:p>
    <w:p w:rsidR="00782AF2" w:rsidRDefault="00296411" w:rsidP="00C173FC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47AF">
        <w:rPr>
          <w:color w:val="000000"/>
          <w:sz w:val="28"/>
          <w:szCs w:val="28"/>
        </w:rPr>
        <w:t xml:space="preserve">Утвердить </w:t>
      </w:r>
      <w:r w:rsidR="00782AF2">
        <w:rPr>
          <w:color w:val="000000"/>
          <w:sz w:val="28"/>
          <w:szCs w:val="28"/>
        </w:rPr>
        <w:t>Порядок</w:t>
      </w:r>
      <w:r w:rsidR="00782AF2">
        <w:rPr>
          <w:sz w:val="28"/>
          <w:szCs w:val="28"/>
        </w:rPr>
        <w:t xml:space="preserve"> составления и ведения кассового плана и </w:t>
      </w:r>
      <w:r w:rsidR="00C173FC">
        <w:rPr>
          <w:sz w:val="28"/>
          <w:szCs w:val="28"/>
        </w:rPr>
        <w:t>у</w:t>
      </w:r>
      <w:r w:rsidR="00782AF2">
        <w:rPr>
          <w:sz w:val="28"/>
          <w:szCs w:val="28"/>
        </w:rPr>
        <w:t>становления предельных объемов</w:t>
      </w:r>
      <w:r w:rsidR="00C173FC">
        <w:rPr>
          <w:sz w:val="28"/>
          <w:szCs w:val="28"/>
        </w:rPr>
        <w:t xml:space="preserve"> </w:t>
      </w:r>
      <w:r w:rsidR="00782AF2">
        <w:rPr>
          <w:sz w:val="28"/>
          <w:szCs w:val="28"/>
        </w:rPr>
        <w:t>финансирования бюджета Сямженского</w:t>
      </w:r>
    </w:p>
    <w:p w:rsidR="00296411" w:rsidRDefault="00782AF2" w:rsidP="00C173F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296411">
        <w:rPr>
          <w:color w:val="000000"/>
          <w:sz w:val="28"/>
          <w:szCs w:val="28"/>
        </w:rPr>
        <w:t xml:space="preserve">, </w:t>
      </w:r>
      <w:r w:rsidR="00F047AF">
        <w:rPr>
          <w:color w:val="000000"/>
          <w:sz w:val="28"/>
          <w:szCs w:val="28"/>
        </w:rPr>
        <w:t>согласно приложени</w:t>
      </w:r>
      <w:r w:rsidR="00E84F75">
        <w:rPr>
          <w:color w:val="000000"/>
          <w:sz w:val="28"/>
          <w:szCs w:val="28"/>
        </w:rPr>
        <w:t>ю</w:t>
      </w:r>
      <w:r w:rsidR="00F047AF">
        <w:rPr>
          <w:color w:val="000000"/>
          <w:sz w:val="28"/>
          <w:szCs w:val="28"/>
        </w:rPr>
        <w:t xml:space="preserve"> 1 к настоящему распоряжению.</w:t>
      </w:r>
    </w:p>
    <w:p w:rsidR="00F047AF" w:rsidRDefault="00F047AF" w:rsidP="002964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</w:t>
      </w:r>
      <w:r w:rsidR="00E84F7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 рас</w:t>
      </w:r>
      <w:r w:rsidR="00E84F7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оряжения</w:t>
      </w:r>
      <w:r w:rsidR="00E84F75">
        <w:rPr>
          <w:color w:val="000000"/>
          <w:sz w:val="28"/>
          <w:szCs w:val="28"/>
        </w:rPr>
        <w:t xml:space="preserve"> Управления </w:t>
      </w:r>
      <w:r>
        <w:rPr>
          <w:color w:val="000000"/>
          <w:sz w:val="28"/>
          <w:szCs w:val="28"/>
        </w:rPr>
        <w:t>финансов Сямженского муниципального района:</w:t>
      </w:r>
    </w:p>
    <w:p w:rsidR="00F047AF" w:rsidRDefault="00F047AF" w:rsidP="002964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25-р от 31.12.2013 года «Об утверждении Порядка составления и ведения кассового плана бюджета района»;</w:t>
      </w:r>
    </w:p>
    <w:p w:rsidR="00F047AF" w:rsidRDefault="002537F8" w:rsidP="002964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36-р от 29.12.2016 г. «О внесении изменений в распоряжение от 31.12.2013 г. № 25-р».</w:t>
      </w:r>
    </w:p>
    <w:p w:rsidR="00296411" w:rsidRDefault="00296411" w:rsidP="002964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 xml:space="preserve">Контроль </w:t>
      </w:r>
      <w:r w:rsidR="00E84F75">
        <w:rPr>
          <w:rStyle w:val="grame"/>
          <w:color w:val="000000"/>
          <w:sz w:val="28"/>
          <w:szCs w:val="28"/>
        </w:rPr>
        <w:t>исполнения</w:t>
      </w:r>
      <w:r>
        <w:rPr>
          <w:color w:val="000000"/>
          <w:sz w:val="28"/>
          <w:szCs w:val="28"/>
        </w:rPr>
        <w:t xml:space="preserve"> настоящего распоряжения возложить на заместителя начальника Управления финансов </w:t>
      </w:r>
      <w:proofErr w:type="spellStart"/>
      <w:r w:rsidR="002537F8">
        <w:rPr>
          <w:color w:val="000000"/>
          <w:sz w:val="28"/>
          <w:szCs w:val="28"/>
        </w:rPr>
        <w:t>Мигачеву</w:t>
      </w:r>
      <w:proofErr w:type="spellEnd"/>
      <w:r>
        <w:rPr>
          <w:color w:val="000000"/>
          <w:sz w:val="28"/>
          <w:szCs w:val="28"/>
        </w:rPr>
        <w:t xml:space="preserve"> </w:t>
      </w:r>
      <w:r w:rsidR="002537F8">
        <w:rPr>
          <w:color w:val="000000"/>
          <w:sz w:val="28"/>
          <w:szCs w:val="28"/>
        </w:rPr>
        <w:t>А.А</w:t>
      </w:r>
      <w:r>
        <w:rPr>
          <w:color w:val="000000"/>
          <w:sz w:val="28"/>
          <w:szCs w:val="28"/>
        </w:rPr>
        <w:t>.</w:t>
      </w:r>
    </w:p>
    <w:p w:rsidR="00296411" w:rsidRDefault="00296411" w:rsidP="00296411">
      <w:pPr>
        <w:jc w:val="both"/>
        <w:rPr>
          <w:sz w:val="28"/>
          <w:szCs w:val="24"/>
        </w:rPr>
      </w:pPr>
      <w:r>
        <w:rPr>
          <w:sz w:val="28"/>
        </w:rPr>
        <w:t xml:space="preserve">          3. Настоящее распоряжение  вступает в силу со дня подписания и распространяется на правоотношения, возникшие  с 1 января 20</w:t>
      </w:r>
      <w:r w:rsidR="002537F8">
        <w:rPr>
          <w:sz w:val="28"/>
        </w:rPr>
        <w:t>23</w:t>
      </w:r>
      <w:r>
        <w:rPr>
          <w:sz w:val="28"/>
        </w:rPr>
        <w:t xml:space="preserve"> г.</w:t>
      </w:r>
    </w:p>
    <w:p w:rsidR="00296411" w:rsidRDefault="00296411" w:rsidP="00296411">
      <w:pPr>
        <w:spacing w:line="360" w:lineRule="atLeast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  4</w:t>
      </w:r>
      <w:r>
        <w:rPr>
          <w:sz w:val="28"/>
          <w:szCs w:val="28"/>
        </w:rPr>
        <w:t xml:space="preserve">. Настоящее распоряжение подлежит размещению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</w:p>
    <w:p w:rsidR="00296411" w:rsidRPr="002537F8" w:rsidRDefault="00296411" w:rsidP="00296411">
      <w:pPr>
        <w:spacing w:line="360" w:lineRule="atLeast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         администрации         Сямженского                 муниципального      </w:t>
      </w:r>
      <w:r w:rsidR="002537F8">
        <w:rPr>
          <w:sz w:val="28"/>
          <w:szCs w:val="28"/>
        </w:rPr>
        <w:t xml:space="preserve">округа </w:t>
      </w:r>
      <w:r>
        <w:rPr>
          <w:sz w:val="28"/>
          <w:szCs w:val="28"/>
          <w:lang w:val="en-US"/>
        </w:rPr>
        <w:t>http</w:t>
      </w:r>
      <w:r w:rsidR="002537F8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</w:t>
      </w:r>
      <w:r w:rsidR="002537F8" w:rsidRPr="002537F8">
        <w:rPr>
          <w:sz w:val="28"/>
          <w:szCs w:val="28"/>
        </w:rPr>
        <w:t>35</w:t>
      </w:r>
      <w:proofErr w:type="spellStart"/>
      <w:r w:rsidR="002537F8">
        <w:rPr>
          <w:sz w:val="28"/>
          <w:szCs w:val="28"/>
          <w:lang w:val="en-US"/>
        </w:rPr>
        <w:t>syamzhenskij</w:t>
      </w:r>
      <w:proofErr w:type="spellEnd"/>
      <w:r w:rsidR="002537F8" w:rsidRPr="002537F8">
        <w:rPr>
          <w:sz w:val="28"/>
          <w:szCs w:val="28"/>
        </w:rPr>
        <w:t>.</w:t>
      </w:r>
      <w:proofErr w:type="spellStart"/>
      <w:r w:rsidR="002537F8">
        <w:rPr>
          <w:sz w:val="28"/>
          <w:szCs w:val="28"/>
          <w:lang w:val="en-US"/>
        </w:rPr>
        <w:t>gosuslugi</w:t>
      </w:r>
      <w:proofErr w:type="spellEnd"/>
      <w:r w:rsidR="002537F8" w:rsidRPr="002537F8">
        <w:rPr>
          <w:sz w:val="28"/>
          <w:szCs w:val="28"/>
        </w:rPr>
        <w:t>.</w:t>
      </w:r>
      <w:proofErr w:type="spellStart"/>
      <w:r w:rsidR="002537F8">
        <w:rPr>
          <w:sz w:val="28"/>
          <w:szCs w:val="28"/>
          <w:lang w:val="en-US"/>
        </w:rPr>
        <w:t>ru</w:t>
      </w:r>
      <w:proofErr w:type="spellEnd"/>
      <w:r w:rsidR="002537F8" w:rsidRPr="002537F8">
        <w:rPr>
          <w:sz w:val="28"/>
          <w:szCs w:val="28"/>
        </w:rPr>
        <w:t>.</w:t>
      </w:r>
    </w:p>
    <w:p w:rsidR="00296411" w:rsidRDefault="00296411" w:rsidP="00296411">
      <w:pPr>
        <w:spacing w:line="360" w:lineRule="atLeast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537F8" w:rsidRDefault="002537F8" w:rsidP="00296411">
      <w:pPr>
        <w:spacing w:line="360" w:lineRule="atLeast"/>
        <w:ind w:firstLine="480"/>
        <w:jc w:val="both"/>
        <w:rPr>
          <w:color w:val="000000"/>
          <w:sz w:val="28"/>
          <w:szCs w:val="28"/>
        </w:rPr>
      </w:pPr>
    </w:p>
    <w:p w:rsidR="002537F8" w:rsidRDefault="002537F8" w:rsidP="00296411">
      <w:pPr>
        <w:spacing w:line="360" w:lineRule="atLeast"/>
        <w:ind w:firstLine="480"/>
        <w:jc w:val="both"/>
        <w:rPr>
          <w:color w:val="000000"/>
          <w:sz w:val="28"/>
          <w:szCs w:val="28"/>
        </w:rPr>
      </w:pPr>
    </w:p>
    <w:p w:rsidR="002537F8" w:rsidRDefault="002537F8" w:rsidP="00253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начальника Управления финансов</w:t>
      </w:r>
    </w:p>
    <w:p w:rsidR="00296411" w:rsidRDefault="002537F8" w:rsidP="00253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Сямженского муниципального округа                                       Н. Н. </w:t>
      </w:r>
      <w:proofErr w:type="spellStart"/>
      <w:r>
        <w:rPr>
          <w:color w:val="000000"/>
          <w:sz w:val="28"/>
          <w:szCs w:val="28"/>
        </w:rPr>
        <w:t>Самохвалова</w:t>
      </w:r>
      <w:proofErr w:type="spellEnd"/>
      <w:r w:rsidR="00296411">
        <w:rPr>
          <w:color w:val="000000"/>
          <w:sz w:val="28"/>
          <w:szCs w:val="28"/>
        </w:rPr>
        <w:t> </w:t>
      </w:r>
    </w:p>
    <w:p w:rsidR="00296411" w:rsidRDefault="00296411" w:rsidP="002537F8">
      <w:pPr>
        <w:ind w:firstLine="48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296411" w:rsidRDefault="00296411" w:rsidP="002537F8">
      <w:pPr>
        <w:ind w:firstLine="480"/>
        <w:rPr>
          <w:color w:val="000000"/>
        </w:rPr>
      </w:pPr>
      <w:r>
        <w:rPr>
          <w:color w:val="000000"/>
        </w:rPr>
        <w:t> </w:t>
      </w:r>
    </w:p>
    <w:p w:rsidR="00296411" w:rsidRDefault="00296411" w:rsidP="002537F8">
      <w:pPr>
        <w:ind w:firstLine="480"/>
        <w:rPr>
          <w:color w:val="000000"/>
        </w:rPr>
      </w:pPr>
      <w:r>
        <w:rPr>
          <w:color w:val="000000"/>
        </w:rPr>
        <w:t> </w:t>
      </w:r>
    </w:p>
    <w:p w:rsidR="00296411" w:rsidRDefault="00296411" w:rsidP="002537F8">
      <w:pPr>
        <w:ind w:firstLine="480"/>
        <w:rPr>
          <w:color w:val="000000"/>
        </w:rPr>
      </w:pPr>
      <w:r>
        <w:rPr>
          <w:color w:val="000000"/>
        </w:rPr>
        <w:t> </w:t>
      </w:r>
    </w:p>
    <w:p w:rsidR="00296411" w:rsidRDefault="00296411" w:rsidP="002537F8">
      <w:pPr>
        <w:ind w:firstLine="480"/>
        <w:rPr>
          <w:color w:val="000000"/>
        </w:rPr>
      </w:pPr>
      <w:r>
        <w:rPr>
          <w:color w:val="000000"/>
        </w:rPr>
        <w:t> </w:t>
      </w:r>
    </w:p>
    <w:p w:rsidR="00296411" w:rsidRDefault="00296411" w:rsidP="002537F8">
      <w:pPr>
        <w:ind w:firstLine="480"/>
        <w:rPr>
          <w:color w:val="000000"/>
        </w:rPr>
      </w:pPr>
      <w:r>
        <w:rPr>
          <w:color w:val="000000"/>
        </w:rPr>
        <w:t> </w:t>
      </w:r>
    </w:p>
    <w:p w:rsidR="00296411" w:rsidRDefault="00296411" w:rsidP="00C173FC">
      <w:pPr>
        <w:ind w:firstLine="480"/>
      </w:pPr>
      <w:r>
        <w:rPr>
          <w:color w:val="000000"/>
        </w:rPr>
        <w:lastRenderedPageBreak/>
        <w:t> </w:t>
      </w:r>
    </w:p>
    <w:p w:rsidR="00296411" w:rsidRDefault="00296411" w:rsidP="00296411">
      <w:pPr>
        <w:jc w:val="right"/>
      </w:pPr>
      <w:r>
        <w:t xml:space="preserve">Приложение № 1 </w:t>
      </w:r>
    </w:p>
    <w:p w:rsidR="00296411" w:rsidRDefault="00296411" w:rsidP="00296411">
      <w:pPr>
        <w:jc w:val="right"/>
      </w:pPr>
      <w:r>
        <w:t>к распоряжению Управления</w:t>
      </w:r>
    </w:p>
    <w:p w:rsidR="002537F8" w:rsidRDefault="00296411" w:rsidP="00296411">
      <w:pPr>
        <w:jc w:val="right"/>
      </w:pPr>
      <w:r>
        <w:t xml:space="preserve">финансов Сямженского </w:t>
      </w:r>
    </w:p>
    <w:p w:rsidR="00296411" w:rsidRDefault="002537F8" w:rsidP="00296411">
      <w:pPr>
        <w:jc w:val="right"/>
      </w:pPr>
      <w:r>
        <w:t>муниципального округа</w:t>
      </w:r>
    </w:p>
    <w:p w:rsidR="00296411" w:rsidRDefault="002537F8" w:rsidP="00296411">
      <w:pPr>
        <w:jc w:val="right"/>
        <w:rPr>
          <w:sz w:val="28"/>
          <w:szCs w:val="28"/>
        </w:rPr>
      </w:pPr>
      <w:r>
        <w:t>от  0</w:t>
      </w:r>
      <w:r w:rsidR="00296411">
        <w:t>9.</w:t>
      </w:r>
      <w:r>
        <w:t>01</w:t>
      </w:r>
      <w:r w:rsidR="00296411">
        <w:t>.20</w:t>
      </w:r>
      <w:r>
        <w:t>23</w:t>
      </w:r>
      <w:r w:rsidR="00296411">
        <w:t xml:space="preserve"> г. № </w:t>
      </w:r>
      <w:r>
        <w:t>3</w:t>
      </w:r>
      <w:r w:rsidR="00296411">
        <w:t>-р</w:t>
      </w:r>
      <w:r w:rsidR="00296411">
        <w:rPr>
          <w:sz w:val="28"/>
          <w:szCs w:val="28"/>
        </w:rPr>
        <w:t xml:space="preserve">    </w:t>
      </w:r>
    </w:p>
    <w:p w:rsidR="00296411" w:rsidRDefault="00296411" w:rsidP="00296411">
      <w:pPr>
        <w:pStyle w:val="ConsNormal"/>
        <w:widowControl/>
        <w:ind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411" w:rsidRPr="00C173FC" w:rsidRDefault="00296411" w:rsidP="00C173FC">
      <w:pPr>
        <w:pStyle w:val="ConsNormal"/>
        <w:widowControl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C173FC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Pr="00C173FC">
        <w:rPr>
          <w:rFonts w:ascii="Times New Roman" w:hAnsi="Times New Roman"/>
          <w:b/>
          <w:iCs/>
          <w:sz w:val="28"/>
          <w:szCs w:val="28"/>
        </w:rPr>
        <w:t>составления и ведения</w:t>
      </w:r>
      <w:r w:rsidR="00C173FC" w:rsidRPr="00C173F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173FC">
        <w:rPr>
          <w:rFonts w:ascii="Times New Roman" w:hAnsi="Times New Roman"/>
          <w:b/>
          <w:sz w:val="28"/>
          <w:szCs w:val="28"/>
        </w:rPr>
        <w:t xml:space="preserve">кассового плана </w:t>
      </w:r>
    </w:p>
    <w:p w:rsidR="00296411" w:rsidRPr="00C173FC" w:rsidRDefault="00296411" w:rsidP="00296411">
      <w:pPr>
        <w:pStyle w:val="ConsNormal"/>
        <w:widowControl/>
        <w:ind w:right="-1"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173FC">
        <w:rPr>
          <w:rFonts w:ascii="Times New Roman" w:hAnsi="Times New Roman"/>
          <w:b/>
          <w:iCs/>
          <w:sz w:val="28"/>
          <w:szCs w:val="28"/>
        </w:rPr>
        <w:t>и установления предельных объемов финансирования</w:t>
      </w:r>
      <w:r w:rsidR="00C173FC" w:rsidRPr="00C173FC">
        <w:rPr>
          <w:rFonts w:ascii="Times New Roman" w:hAnsi="Times New Roman"/>
          <w:b/>
          <w:sz w:val="28"/>
          <w:szCs w:val="28"/>
        </w:rPr>
        <w:t xml:space="preserve"> бюджета Сямженского муниципального округа</w:t>
      </w:r>
    </w:p>
    <w:p w:rsidR="00296411" w:rsidRDefault="00296411" w:rsidP="00296411">
      <w:pPr>
        <w:pStyle w:val="ConsNormal"/>
        <w:widowControl/>
        <w:ind w:right="-1" w:firstLine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6411" w:rsidRDefault="00296411" w:rsidP="00296411">
      <w:pPr>
        <w:pStyle w:val="ConsNormal"/>
        <w:widowControl/>
        <w:ind w:right="-1" w:firstLine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6411" w:rsidRDefault="00296411" w:rsidP="00296411">
      <w:pPr>
        <w:shd w:val="clear" w:color="auto" w:fill="FFFFFF"/>
        <w:tabs>
          <w:tab w:val="left" w:pos="993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Бюджетным кодексом Российской Федерации, Положением о бюджетном процессе</w:t>
      </w:r>
      <w:r w:rsidR="00BD3B3C">
        <w:rPr>
          <w:sz w:val="28"/>
          <w:szCs w:val="28"/>
        </w:rPr>
        <w:t xml:space="preserve"> Сямженского муниципального округа Вологодской области</w:t>
      </w:r>
      <w:r>
        <w:rPr>
          <w:sz w:val="28"/>
          <w:szCs w:val="28"/>
        </w:rPr>
        <w:t xml:space="preserve">, утвержденным решением Представительного Собрания Сямженского муниципального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28.</w:t>
      </w:r>
      <w:r w:rsidR="00BD3B3C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BD3B3C">
        <w:rPr>
          <w:sz w:val="28"/>
          <w:szCs w:val="28"/>
        </w:rPr>
        <w:t>22</w:t>
      </w:r>
      <w:r>
        <w:rPr>
          <w:sz w:val="28"/>
          <w:szCs w:val="28"/>
        </w:rPr>
        <w:t xml:space="preserve"> г. № </w:t>
      </w:r>
      <w:r w:rsidR="00BD3B3C">
        <w:rPr>
          <w:sz w:val="28"/>
          <w:szCs w:val="28"/>
        </w:rPr>
        <w:t>27</w:t>
      </w:r>
      <w:r>
        <w:rPr>
          <w:sz w:val="28"/>
          <w:szCs w:val="28"/>
        </w:rPr>
        <w:t xml:space="preserve"> и определяет правила составления и ведения кассового плана и установления предельных объемов финансирования</w:t>
      </w:r>
      <w:r w:rsidR="00C173FC">
        <w:rPr>
          <w:sz w:val="28"/>
          <w:szCs w:val="28"/>
        </w:rPr>
        <w:t xml:space="preserve"> бюджета Сямженского муниципального округа</w:t>
      </w:r>
      <w:r>
        <w:rPr>
          <w:sz w:val="28"/>
          <w:szCs w:val="28"/>
        </w:rPr>
        <w:t>.</w:t>
      </w:r>
    </w:p>
    <w:p w:rsidR="00296411" w:rsidRDefault="00296411" w:rsidP="00296411">
      <w:pPr>
        <w:shd w:val="clear" w:color="auto" w:fill="FFFFFF"/>
        <w:tabs>
          <w:tab w:val="left" w:pos="993"/>
        </w:tabs>
        <w:ind w:right="1" w:firstLine="567"/>
        <w:jc w:val="both"/>
        <w:rPr>
          <w:sz w:val="28"/>
          <w:szCs w:val="28"/>
        </w:rPr>
      </w:pPr>
    </w:p>
    <w:p w:rsidR="00296411" w:rsidRDefault="00296411" w:rsidP="0029641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96411" w:rsidRDefault="00296411" w:rsidP="00296411">
      <w:pPr>
        <w:shd w:val="clear" w:color="auto" w:fill="FFFFFF"/>
        <w:ind w:left="384"/>
      </w:pPr>
    </w:p>
    <w:p w:rsidR="00296411" w:rsidRDefault="00296411" w:rsidP="00296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Под кассовым планом понимается прогноз кассовых поступлений в бюджет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кассовых выплат из 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текущем финансовом году.</w:t>
      </w:r>
    </w:p>
    <w:p w:rsidR="00296411" w:rsidRDefault="00296411" w:rsidP="00296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296411" w:rsidRDefault="00296411" w:rsidP="00296411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1.3. </w:t>
      </w:r>
      <w:r>
        <w:rPr>
          <w:sz w:val="28"/>
          <w:szCs w:val="28"/>
        </w:rPr>
        <w:t xml:space="preserve">Прогноз кассовых выплат из 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оплате 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нужд, сроков и объемов оплаты денежных обязательств по заключаемым муниципальным контрактам, иным договорам.</w:t>
      </w:r>
    </w:p>
    <w:p w:rsidR="00296411" w:rsidRDefault="00296411" w:rsidP="00296411">
      <w:pPr>
        <w:shd w:val="clear" w:color="auto" w:fill="FFFFFF"/>
        <w:tabs>
          <w:tab w:val="left" w:pos="993"/>
        </w:tabs>
        <w:ind w:firstLine="567"/>
        <w:jc w:val="both"/>
      </w:pPr>
      <w:r>
        <w:rPr>
          <w:sz w:val="28"/>
          <w:szCs w:val="28"/>
        </w:rPr>
        <w:t xml:space="preserve"> 1.4. </w:t>
      </w:r>
      <w:r>
        <w:rPr>
          <w:spacing w:val="-2"/>
          <w:sz w:val="28"/>
          <w:szCs w:val="28"/>
        </w:rPr>
        <w:t xml:space="preserve">Составление и ведение кассового плана  бюджета </w:t>
      </w:r>
      <w:r w:rsidR="00BD3B3C">
        <w:rPr>
          <w:spacing w:val="-2"/>
          <w:sz w:val="28"/>
          <w:szCs w:val="28"/>
        </w:rPr>
        <w:t>округа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осущест</w:t>
      </w:r>
      <w:r w:rsidR="00C173FC">
        <w:rPr>
          <w:sz w:val="28"/>
          <w:szCs w:val="28"/>
        </w:rPr>
        <w:t>вляется Управлением  финансов (</w:t>
      </w:r>
      <w:r>
        <w:rPr>
          <w:sz w:val="28"/>
          <w:szCs w:val="28"/>
        </w:rPr>
        <w:t>далее - Управление) на текущий финансовый год без  поквартальной разбивки в ПК «АС-Бюджет».</w:t>
      </w:r>
    </w:p>
    <w:p w:rsidR="00296411" w:rsidRDefault="00296411" w:rsidP="00296411">
      <w:pPr>
        <w:ind w:firstLine="54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1.5. </w:t>
      </w:r>
      <w:r>
        <w:rPr>
          <w:sz w:val="28"/>
          <w:szCs w:val="28"/>
        </w:rPr>
        <w:t>Ответственность за своевременное составление и ведение кассового плана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несут специалисты Управления</w:t>
      </w:r>
      <w:r>
        <w:rPr>
          <w:rFonts w:ascii="TimesNewRomanPSMT" w:hAnsi="TimesNewRomanPSMT" w:cs="TimesNewRomanPSMT"/>
          <w:sz w:val="28"/>
          <w:szCs w:val="28"/>
        </w:rPr>
        <w:t>, ответственные за формирование кассового плана.</w:t>
      </w:r>
    </w:p>
    <w:p w:rsidR="00296411" w:rsidRDefault="00296411" w:rsidP="002964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Ответственность за установление предельных объемов финансирования несут специалисты</w:t>
      </w:r>
      <w:r>
        <w:rPr>
          <w:rFonts w:ascii="TimesNewRomanPSMT" w:hAnsi="TimesNewRomanPSMT" w:cs="TimesNewRomanPSMT"/>
          <w:sz w:val="28"/>
          <w:szCs w:val="28"/>
        </w:rPr>
        <w:t xml:space="preserve"> Управления, ответственные за формирование  </w:t>
      </w:r>
      <w:r>
        <w:rPr>
          <w:sz w:val="28"/>
          <w:szCs w:val="28"/>
        </w:rPr>
        <w:t>предельных объемов финансирования.</w:t>
      </w:r>
    </w:p>
    <w:p w:rsidR="00296411" w:rsidRDefault="00296411" w:rsidP="00296411">
      <w:pPr>
        <w:shd w:val="clear" w:color="auto" w:fill="FFFFFF"/>
        <w:tabs>
          <w:tab w:val="left" w:pos="993"/>
          <w:tab w:val="left" w:pos="1061"/>
        </w:tabs>
        <w:ind w:right="1" w:firstLine="567"/>
        <w:jc w:val="both"/>
      </w:pPr>
    </w:p>
    <w:p w:rsidR="00296411" w:rsidRDefault="00296411" w:rsidP="00296411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Составление и ведение </w:t>
      </w:r>
      <w:r>
        <w:rPr>
          <w:b/>
          <w:bCs/>
          <w:sz w:val="28"/>
          <w:szCs w:val="28"/>
        </w:rPr>
        <w:t>кассового плана</w:t>
      </w:r>
    </w:p>
    <w:p w:rsidR="00296411" w:rsidRDefault="00296411" w:rsidP="00296411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96411" w:rsidRDefault="00296411" w:rsidP="00296411">
      <w:pPr>
        <w:shd w:val="clear" w:color="auto" w:fill="FFFFFF"/>
        <w:tabs>
          <w:tab w:val="left" w:pos="993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Кассовый план на очередной финансовый год составляется Управлением по форме</w:t>
      </w:r>
      <w:r w:rsidR="00BD3B3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E84F75">
        <w:rPr>
          <w:sz w:val="28"/>
          <w:szCs w:val="28"/>
        </w:rPr>
        <w:t>ю</w:t>
      </w:r>
      <w:r>
        <w:rPr>
          <w:sz w:val="28"/>
          <w:szCs w:val="28"/>
        </w:rPr>
        <w:t xml:space="preserve">  </w:t>
      </w:r>
      <w:r w:rsidR="00E84F75">
        <w:rPr>
          <w:sz w:val="28"/>
          <w:szCs w:val="28"/>
        </w:rPr>
        <w:t>1 настоящего Порядка</w:t>
      </w:r>
      <w:r>
        <w:rPr>
          <w:sz w:val="28"/>
          <w:szCs w:val="28"/>
        </w:rPr>
        <w:t xml:space="preserve"> </w:t>
      </w:r>
      <w:r w:rsidR="00E84F75">
        <w:rPr>
          <w:sz w:val="28"/>
          <w:szCs w:val="28"/>
        </w:rPr>
        <w:t xml:space="preserve">с использованием программы АС «Бюджет» </w:t>
      </w:r>
      <w:r>
        <w:rPr>
          <w:sz w:val="28"/>
          <w:szCs w:val="28"/>
        </w:rPr>
        <w:t xml:space="preserve">и утверждается руководителем Управления не позднее первого  рабочего дня очередного финансового года. </w:t>
      </w:r>
    </w:p>
    <w:p w:rsidR="00296411" w:rsidRDefault="00296411" w:rsidP="00296411">
      <w:pPr>
        <w:shd w:val="clear" w:color="auto" w:fill="FFFFFF"/>
        <w:tabs>
          <w:tab w:val="left" w:pos="993"/>
        </w:tabs>
        <w:ind w:right="1" w:firstLine="567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lastRenderedPageBreak/>
        <w:t xml:space="preserve">2.2. Кассовый план в части кассовых поступлений  бюджета </w:t>
      </w:r>
      <w:r w:rsidR="00BD3B3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составляется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разрезе главных администраторов доходов местного бюджета,  кассовый план выплат из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- в разрезе главных распорядителей средств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в части источников внутреннего </w:t>
      </w:r>
      <w:r>
        <w:rPr>
          <w:sz w:val="28"/>
          <w:szCs w:val="28"/>
        </w:rPr>
        <w:t xml:space="preserve">финансирования дефицита 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в разрезе </w:t>
      </w:r>
      <w:r>
        <w:rPr>
          <w:spacing w:val="-2"/>
          <w:sz w:val="28"/>
          <w:szCs w:val="28"/>
        </w:rPr>
        <w:t xml:space="preserve">главных </w:t>
      </w:r>
      <w:proofErr w:type="gramStart"/>
      <w:r>
        <w:rPr>
          <w:spacing w:val="-2"/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spacing w:val="-1"/>
          <w:sz w:val="28"/>
          <w:szCs w:val="28"/>
        </w:rPr>
        <w:t xml:space="preserve"> бюджета </w:t>
      </w:r>
      <w:r w:rsidR="00BD3B3C">
        <w:rPr>
          <w:spacing w:val="-1"/>
          <w:sz w:val="28"/>
          <w:szCs w:val="28"/>
        </w:rPr>
        <w:t>округа</w:t>
      </w:r>
      <w:proofErr w:type="gramEnd"/>
      <w:r>
        <w:rPr>
          <w:spacing w:val="-1"/>
          <w:sz w:val="28"/>
          <w:szCs w:val="28"/>
        </w:rPr>
        <w:t>.</w:t>
      </w:r>
    </w:p>
    <w:p w:rsidR="00296411" w:rsidRDefault="00296411" w:rsidP="00296411">
      <w:pPr>
        <w:shd w:val="clear" w:color="auto" w:fill="FFFFFF"/>
        <w:tabs>
          <w:tab w:val="left" w:pos="993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целях формирования показателей для кассового плана:</w:t>
      </w:r>
    </w:p>
    <w:p w:rsidR="00296411" w:rsidRDefault="00296411" w:rsidP="00296411">
      <w:pPr>
        <w:shd w:val="clear" w:color="auto" w:fill="FFFFFF"/>
        <w:tabs>
          <w:tab w:val="left" w:pos="993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по кассовым поступлениям - главные администраторы доходов 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представляют в Управление не позднее пяти рабочих дней до начала очередного финансового года на бумажном носителе информацию об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ими налоговых и неналоговых доходов в произвольной форме.</w:t>
      </w:r>
    </w:p>
    <w:p w:rsidR="00296411" w:rsidRDefault="00296411" w:rsidP="00296411">
      <w:pPr>
        <w:shd w:val="clear" w:color="auto" w:fill="FFFFFF"/>
        <w:tabs>
          <w:tab w:val="left" w:pos="993"/>
          <w:tab w:val="left" w:pos="1042"/>
        </w:tabs>
        <w:ind w:right="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2) по кассовым выплатам - главные распорядители средств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представляют в Управление не позднее пяти рабочих дней до начала очередного финансового года на бумажном носителе </w:t>
      </w:r>
      <w:r>
        <w:rPr>
          <w:spacing w:val="-1"/>
          <w:sz w:val="28"/>
          <w:szCs w:val="28"/>
        </w:rPr>
        <w:t xml:space="preserve">предложения о  распределении расходов по форме </w:t>
      </w:r>
      <w:r>
        <w:rPr>
          <w:sz w:val="28"/>
          <w:szCs w:val="28"/>
        </w:rPr>
        <w:t xml:space="preserve">согласно приложению 5 к Порядку составления и ведения сводной бюджетной росписи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</w:p>
    <w:p w:rsidR="00296411" w:rsidRDefault="00296411" w:rsidP="00296411">
      <w:pPr>
        <w:shd w:val="clear" w:color="auto" w:fill="FFFFFF"/>
        <w:tabs>
          <w:tab w:val="left" w:pos="993"/>
          <w:tab w:val="left" w:pos="1042"/>
        </w:tabs>
        <w:ind w:right="1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 xml:space="preserve">3) по источникам внутреннего </w:t>
      </w:r>
      <w:r>
        <w:rPr>
          <w:sz w:val="28"/>
          <w:szCs w:val="28"/>
        </w:rPr>
        <w:t xml:space="preserve">финансирования дефицита 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- </w:t>
      </w:r>
      <w:r>
        <w:rPr>
          <w:spacing w:val="-2"/>
          <w:sz w:val="28"/>
          <w:szCs w:val="28"/>
        </w:rPr>
        <w:t xml:space="preserve">главные администраторы источников внутреннего финансирования дефицита </w:t>
      </w:r>
      <w:r>
        <w:rPr>
          <w:spacing w:val="-1"/>
          <w:sz w:val="28"/>
          <w:szCs w:val="28"/>
        </w:rPr>
        <w:t xml:space="preserve"> бюджета </w:t>
      </w:r>
      <w:r w:rsidR="00BD3B3C">
        <w:rPr>
          <w:spacing w:val="-1"/>
          <w:sz w:val="28"/>
          <w:szCs w:val="28"/>
        </w:rPr>
        <w:t>округа</w:t>
      </w:r>
      <w:r>
        <w:rPr>
          <w:spacing w:val="-1"/>
          <w:sz w:val="28"/>
          <w:szCs w:val="28"/>
        </w:rPr>
        <w:t xml:space="preserve"> представляют в </w:t>
      </w:r>
      <w:r>
        <w:rPr>
          <w:sz w:val="28"/>
          <w:szCs w:val="28"/>
        </w:rPr>
        <w:t xml:space="preserve">Управление </w:t>
      </w:r>
      <w:r>
        <w:rPr>
          <w:spacing w:val="-1"/>
          <w:sz w:val="28"/>
          <w:szCs w:val="28"/>
        </w:rPr>
        <w:t>не позднее пяти</w:t>
      </w:r>
      <w:r>
        <w:rPr>
          <w:sz w:val="28"/>
          <w:szCs w:val="28"/>
        </w:rPr>
        <w:t xml:space="preserve"> рабочих дней до начала очередного финансового года на бумажном носителе предложения о  распределении средств по форме согласно приложению 5 к Порядку составления и ведения сводной бюджетной росписи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  <w:proofErr w:type="gramEnd"/>
    </w:p>
    <w:p w:rsidR="00296411" w:rsidRDefault="00296411" w:rsidP="00BD3B3C">
      <w:pPr>
        <w:shd w:val="clear" w:color="auto" w:fill="FFFFFF"/>
        <w:tabs>
          <w:tab w:val="left" w:pos="993"/>
          <w:tab w:val="left" w:pos="1042"/>
        </w:tabs>
        <w:ind w:right="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pacing w:val="-2"/>
          <w:sz w:val="28"/>
          <w:szCs w:val="28"/>
        </w:rPr>
        <w:t xml:space="preserve">2.4. Управление на основании планируемых поступлений в местный бюджет, осуществляет составление кассового плана выплат с учетом предложений </w:t>
      </w:r>
      <w:r>
        <w:rPr>
          <w:sz w:val="28"/>
          <w:szCs w:val="28"/>
        </w:rPr>
        <w:t xml:space="preserve">о  распределении выплат, представленных главными распорядителями средств 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296411" w:rsidRDefault="00296411" w:rsidP="00296411">
      <w:pPr>
        <w:shd w:val="clear" w:color="auto" w:fill="FFFFFF"/>
        <w:tabs>
          <w:tab w:val="left" w:pos="993"/>
          <w:tab w:val="left" w:pos="1387"/>
        </w:tabs>
        <w:ind w:right="1" w:firstLine="567"/>
        <w:jc w:val="both"/>
      </w:pPr>
      <w:r>
        <w:rPr>
          <w:spacing w:val="-12"/>
          <w:sz w:val="28"/>
          <w:szCs w:val="28"/>
        </w:rPr>
        <w:t>2.5.</w:t>
      </w:r>
      <w:r>
        <w:rPr>
          <w:sz w:val="28"/>
          <w:szCs w:val="28"/>
        </w:rPr>
        <w:tab/>
        <w:t>Уточнение показателей утвержденного кассового плана осуществляется в следующих случаях:</w:t>
      </w:r>
    </w:p>
    <w:p w:rsidR="00296411" w:rsidRDefault="00296411" w:rsidP="00296411">
      <w:pPr>
        <w:shd w:val="clear" w:color="auto" w:fill="FFFFFF"/>
        <w:tabs>
          <w:tab w:val="left" w:pos="993"/>
          <w:tab w:val="left" w:pos="1070"/>
        </w:tabs>
        <w:ind w:right="1" w:firstLine="567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1)  </w:t>
      </w:r>
      <w:r>
        <w:rPr>
          <w:sz w:val="28"/>
          <w:szCs w:val="28"/>
        </w:rPr>
        <w:t xml:space="preserve">внесение изменений в решение о бюджете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296411" w:rsidRDefault="00296411" w:rsidP="00296411">
      <w:pPr>
        <w:shd w:val="clear" w:color="auto" w:fill="FFFFFF"/>
        <w:tabs>
          <w:tab w:val="left" w:pos="993"/>
          <w:tab w:val="left" w:pos="1152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внесение главными распорядителями средств 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предложений на изменение показателей сводной бюджетной росписи 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>. В</w:t>
      </w:r>
      <w:r>
        <w:rPr>
          <w:spacing w:val="-1"/>
          <w:sz w:val="28"/>
          <w:szCs w:val="28"/>
        </w:rPr>
        <w:t xml:space="preserve"> данном случае,  документы на внесение изменений в </w:t>
      </w:r>
      <w:r>
        <w:rPr>
          <w:sz w:val="28"/>
          <w:szCs w:val="28"/>
        </w:rPr>
        <w:t xml:space="preserve">сводную бюджетную роспись 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используются для  внесения соответствующих изменений в кассовый план.</w:t>
      </w:r>
    </w:p>
    <w:p w:rsidR="00296411" w:rsidRDefault="00296411" w:rsidP="00296411">
      <w:pPr>
        <w:shd w:val="clear" w:color="auto" w:fill="FFFFFF"/>
        <w:tabs>
          <w:tab w:val="left" w:pos="993"/>
        </w:tabs>
        <w:ind w:right="1" w:firstLine="567"/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Управление в течение пяти рабочих дней со дня принятия решения Представительного Собрания Сямженского </w:t>
      </w:r>
      <w:r w:rsidR="00BD3B3C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 внесении изменений в решение о бюджете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поступления предложений от главных распорядителей средств  бюджета </w:t>
      </w:r>
      <w:r w:rsidR="00BD3B3C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а, главных администраторов доходов  бюджета </w:t>
      </w:r>
      <w:r w:rsidR="00BD3B3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главных администраторов источников внутреннего финансирования дефицита </w:t>
      </w:r>
      <w:r>
        <w:rPr>
          <w:spacing w:val="-1"/>
          <w:sz w:val="28"/>
          <w:szCs w:val="28"/>
        </w:rPr>
        <w:t xml:space="preserve">бюджета </w:t>
      </w:r>
      <w:r w:rsidR="00BD3B3C">
        <w:rPr>
          <w:spacing w:val="-1"/>
          <w:sz w:val="28"/>
          <w:szCs w:val="28"/>
        </w:rPr>
        <w:t>округа</w:t>
      </w:r>
      <w:r>
        <w:rPr>
          <w:sz w:val="28"/>
          <w:szCs w:val="28"/>
        </w:rPr>
        <w:t xml:space="preserve">  вносит изменения в кассовый план и готовит документы: уведомления об изменении показателей кассового плана в части</w:t>
      </w:r>
      <w:proofErr w:type="gramEnd"/>
      <w:r>
        <w:rPr>
          <w:sz w:val="28"/>
          <w:szCs w:val="28"/>
        </w:rPr>
        <w:t xml:space="preserve"> расходов, уведомления об изменении кассового плана в части доходов, уведомления об изменении доходов бюджета, уведомления об изменении показателей кассового плана в части выбытия (поступления) источников финансирования бюджета.  </w:t>
      </w:r>
    </w:p>
    <w:p w:rsidR="00296411" w:rsidRDefault="00296411" w:rsidP="00296411">
      <w:pPr>
        <w:jc w:val="center"/>
        <w:outlineLvl w:val="0"/>
        <w:rPr>
          <w:b/>
          <w:sz w:val="28"/>
          <w:szCs w:val="28"/>
        </w:rPr>
      </w:pPr>
    </w:p>
    <w:p w:rsidR="00296411" w:rsidRDefault="00296411" w:rsidP="002964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Установление предельных объемов финансирования</w:t>
      </w:r>
    </w:p>
    <w:p w:rsidR="00296411" w:rsidRDefault="00296411" w:rsidP="00296411">
      <w:pPr>
        <w:jc w:val="center"/>
        <w:outlineLvl w:val="0"/>
        <w:rPr>
          <w:b/>
          <w:sz w:val="28"/>
          <w:szCs w:val="28"/>
        </w:rPr>
      </w:pPr>
    </w:p>
    <w:p w:rsidR="00296411" w:rsidRDefault="00296411" w:rsidP="00296411">
      <w:pPr>
        <w:shd w:val="clear" w:color="auto" w:fill="FFFFFF"/>
        <w:tabs>
          <w:tab w:val="left" w:pos="0"/>
          <w:tab w:val="left" w:pos="142"/>
        </w:tabs>
        <w:ind w:right="1" w:firstLine="56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3.1. Управление устанавливает предельные объемы финансирования на основе заявок на финансирование главных распорядителей средств  бюджета </w:t>
      </w:r>
      <w:r w:rsidR="00373E0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представляемых по форме, утвержденной </w:t>
      </w:r>
      <w:r w:rsidR="00782AF2">
        <w:rPr>
          <w:sz w:val="28"/>
          <w:szCs w:val="28"/>
        </w:rPr>
        <w:t>согласно приложению 2 к настоящему Порядку.</w:t>
      </w:r>
    </w:p>
    <w:p w:rsidR="00296411" w:rsidRDefault="00296411" w:rsidP="00296411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Предельные объемы финансирования устанавливаются в пределах средств на едином счете  бюджета </w:t>
      </w:r>
      <w:r w:rsidR="00373E03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доступных к распределению.</w:t>
      </w:r>
    </w:p>
    <w:p w:rsidR="00296411" w:rsidRDefault="00296411" w:rsidP="002964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Первоочередному финансовому обеспечению подлежат расходы  бюджета </w:t>
      </w:r>
      <w:r w:rsidR="00373E0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6411" w:rsidRDefault="00296411" w:rsidP="002964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выплатой заработной платы, всех видов пособий и денежных компенсационных выплат, подлежащих оплате за счет средств  бюджета </w:t>
      </w:r>
      <w:r w:rsidR="00373E0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оплатой труда по договорам гражданско-правового характера, начислениями на выплаты по оплате труда; </w:t>
      </w:r>
    </w:p>
    <w:p w:rsidR="00296411" w:rsidRDefault="00296411" w:rsidP="002964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выплатами по социальному обеспечению, публичным нормативным обязательствам; </w:t>
      </w:r>
    </w:p>
    <w:p w:rsidR="00296411" w:rsidRDefault="00296411" w:rsidP="002964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оплатой коммунальных услуг и услуг связи;</w:t>
      </w:r>
    </w:p>
    <w:p w:rsidR="00296411" w:rsidRDefault="00296411" w:rsidP="002964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уплатой налогов (включаемых в состав расходов), государственных пошлин и сборов, разного рода платежей в бюджеты всех уровней;</w:t>
      </w:r>
    </w:p>
    <w:p w:rsidR="00296411" w:rsidRDefault="00296411" w:rsidP="002964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предоставлением субсидии муниципальным бюджетным и муниципальным автономным учреждениям;</w:t>
      </w:r>
    </w:p>
    <w:p w:rsidR="00296411" w:rsidRDefault="00296411" w:rsidP="002964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обслуживанием муниципального внутреннего долга;</w:t>
      </w:r>
    </w:p>
    <w:p w:rsidR="00296411" w:rsidRDefault="00296411" w:rsidP="00296411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выплатами за счет средств резервного фонда Администрации  </w:t>
      </w:r>
      <w:r w:rsidR="00373E0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411" w:rsidRDefault="00296411" w:rsidP="002964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Заявки на финансирование представляются главными распорядителями средств бюджета </w:t>
      </w:r>
      <w:r w:rsidR="00373E0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главными администраторами источников внутреннего финансирования дефицита  бюджета не позднее трех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рабочих дней текущего месяца на </w:t>
      </w:r>
      <w:r>
        <w:rPr>
          <w:rFonts w:ascii="Times New Roman" w:hAnsi="Times New Roman" w:cs="Times New Roman"/>
          <w:bCs/>
          <w:iCs/>
          <w:sz w:val="28"/>
          <w:szCs w:val="28"/>
        </w:rPr>
        <w:t>бумажном носителе,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заявок на финансирование расходов, связанных с выплатой заработной платы, всех видов пособий и денежных компенсационных выплат, подлежащих оплате за счет средств бюджета </w:t>
      </w:r>
      <w:r w:rsidR="00373E0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оплатой труда по договорам гражданско-правового характера, начислениями на 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оплате труда.</w:t>
      </w:r>
    </w:p>
    <w:p w:rsidR="00296411" w:rsidRDefault="00296411" w:rsidP="002964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Заявки на финансирование расходов, связанных с выплатой заработной платы, всех видов пособий и денежных компенсационных выплат, подлежащих оплате за счет средств бюджета </w:t>
      </w:r>
      <w:r w:rsidR="00373E0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оплатой труда по договорам гражданско-правового характера, начислениями на выплаты по оплате труда предоставляются в сроки, обеспечивающие своевременную их выплату и перечисление налогов и платежей в бюджеты всех уровней.</w:t>
      </w:r>
      <w:proofErr w:type="gramEnd"/>
    </w:p>
    <w:p w:rsidR="00296411" w:rsidRDefault="00296411" w:rsidP="00296411">
      <w:pPr>
        <w:shd w:val="clear" w:color="auto" w:fill="FFFFFF"/>
        <w:tabs>
          <w:tab w:val="left" w:pos="0"/>
          <w:tab w:val="left" w:pos="142"/>
          <w:tab w:val="left" w:pos="1134"/>
        </w:tabs>
        <w:ind w:right="1" w:firstLine="567"/>
        <w:jc w:val="both"/>
      </w:pPr>
      <w:r>
        <w:rPr>
          <w:spacing w:val="-15"/>
          <w:sz w:val="28"/>
          <w:szCs w:val="28"/>
        </w:rPr>
        <w:t xml:space="preserve">3.5. </w:t>
      </w:r>
      <w:r>
        <w:rPr>
          <w:sz w:val="28"/>
          <w:szCs w:val="28"/>
        </w:rPr>
        <w:t xml:space="preserve">Заявки на финансирование не должны превышать показателей утвержденного кассового плана выплат на текущий отчетный период, </w:t>
      </w:r>
      <w:r>
        <w:rPr>
          <w:spacing w:val="-3"/>
          <w:sz w:val="28"/>
          <w:szCs w:val="28"/>
        </w:rPr>
        <w:t>показателей сводной бюджетной росписи, лимитов бюджетных обязательств.</w:t>
      </w:r>
    </w:p>
    <w:p w:rsidR="00296411" w:rsidRDefault="00296411" w:rsidP="00296411">
      <w:pPr>
        <w:tabs>
          <w:tab w:val="left" w:pos="0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 Доведение предельных объемов финансирования до главных распорядителей средств бюджета </w:t>
      </w:r>
      <w:r w:rsidR="00373E0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осуществляется Управлением финансов на основании расходного расписания и реестра на финансирование, представленных  в структурное подразделение областного казначейства в Сямженском муниципальном </w:t>
      </w:r>
      <w:r w:rsidR="00373E03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.  </w:t>
      </w:r>
    </w:p>
    <w:p w:rsidR="00296411" w:rsidRDefault="00296411" w:rsidP="0029641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Передача объемов финансирования главными распорядителями средств  бюджета </w:t>
      </w:r>
      <w:r w:rsidR="00782AF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подведомственным им получателям осуществляется в соответствии и в пределах установленных Управлением предельных объемов финансирования.</w:t>
      </w:r>
    </w:p>
    <w:p w:rsidR="00296411" w:rsidRDefault="00296411" w:rsidP="0029641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96411" w:rsidRDefault="00296411" w:rsidP="0029641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E7BD5" w:rsidRDefault="00DE7BD5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DE7BD5"/>
    <w:p w:rsidR="00782AF2" w:rsidRDefault="00782AF2" w:rsidP="00782AF2">
      <w:pPr>
        <w:jc w:val="right"/>
      </w:pPr>
      <w:r>
        <w:lastRenderedPageBreak/>
        <w:t>Приложение 1 к Порядку составления</w:t>
      </w:r>
    </w:p>
    <w:p w:rsidR="00C173FC" w:rsidRDefault="00782AF2" w:rsidP="00782AF2">
      <w:pPr>
        <w:jc w:val="right"/>
      </w:pPr>
      <w:r>
        <w:t>и ведения кассового плана</w:t>
      </w:r>
      <w:r w:rsidR="00C173FC">
        <w:t xml:space="preserve"> </w:t>
      </w:r>
      <w:r>
        <w:t xml:space="preserve"> и установления </w:t>
      </w:r>
    </w:p>
    <w:p w:rsidR="00C173FC" w:rsidRDefault="00782AF2" w:rsidP="00C173FC">
      <w:pPr>
        <w:jc w:val="right"/>
      </w:pPr>
      <w:r>
        <w:t>предельных объемов</w:t>
      </w:r>
      <w:r w:rsidR="00C173FC">
        <w:t xml:space="preserve"> </w:t>
      </w:r>
      <w:r>
        <w:t>финансирования</w:t>
      </w:r>
    </w:p>
    <w:p w:rsidR="00C173FC" w:rsidRDefault="00C173FC" w:rsidP="00C173FC">
      <w:pPr>
        <w:jc w:val="right"/>
      </w:pPr>
      <w:r w:rsidRPr="00C173FC">
        <w:t xml:space="preserve"> </w:t>
      </w:r>
      <w:r>
        <w:t>бюджета Сямженского муниципального округа</w:t>
      </w:r>
    </w:p>
    <w:p w:rsidR="00782AF2" w:rsidRPr="00DB42C4" w:rsidRDefault="00782AF2" w:rsidP="00782AF2">
      <w:pPr>
        <w:jc w:val="right"/>
        <w:rPr>
          <w:sz w:val="16"/>
          <w:szCs w:val="16"/>
        </w:rPr>
      </w:pPr>
    </w:p>
    <w:tbl>
      <w:tblPr>
        <w:tblW w:w="12130" w:type="dxa"/>
        <w:tblInd w:w="-1525" w:type="dxa"/>
        <w:tblLook w:val="04A0"/>
      </w:tblPr>
      <w:tblGrid>
        <w:gridCol w:w="272"/>
        <w:gridCol w:w="2889"/>
        <w:gridCol w:w="2480"/>
        <w:gridCol w:w="1128"/>
        <w:gridCol w:w="4078"/>
        <w:gridCol w:w="839"/>
        <w:gridCol w:w="222"/>
        <w:gridCol w:w="222"/>
      </w:tblGrid>
      <w:tr w:rsidR="00DB42C4" w:rsidRPr="00DB42C4" w:rsidTr="00DB42C4">
        <w:trPr>
          <w:gridAfter w:val="2"/>
          <w:wAfter w:w="444" w:type="dxa"/>
          <w:trHeight w:val="255"/>
        </w:trPr>
        <w:tc>
          <w:tcPr>
            <w:tcW w:w="1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DB42C4">
              <w:rPr>
                <w:b/>
                <w:bCs/>
                <w:sz w:val="16"/>
                <w:szCs w:val="16"/>
              </w:rPr>
              <w:t>Кассовый план исполнения бюджета в 2023 году</w:t>
            </w:r>
          </w:p>
        </w:tc>
      </w:tr>
      <w:tr w:rsidR="00DB42C4" w:rsidRPr="00DB42C4" w:rsidTr="00DB42C4">
        <w:trPr>
          <w:gridAfter w:val="2"/>
          <w:wAfter w:w="444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</w:tr>
      <w:tr w:rsidR="00DB42C4" w:rsidRPr="00DB42C4" w:rsidTr="00DB42C4">
        <w:trPr>
          <w:gridAfter w:val="2"/>
          <w:wAfter w:w="444" w:type="dxa"/>
          <w:trHeight w:val="420"/>
        </w:trPr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Наименование органа, организующего исполнение бюджета:</w:t>
            </w: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Управление финансов Сямженского муниципального округа Вологодской области</w:t>
            </w:r>
          </w:p>
        </w:tc>
      </w:tr>
      <w:tr w:rsidR="00DB42C4" w:rsidRPr="00DB42C4" w:rsidTr="00DB42C4">
        <w:trPr>
          <w:gridAfter w:val="2"/>
          <w:wAfter w:w="444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</w:tr>
      <w:tr w:rsidR="00DB42C4" w:rsidRPr="00DB42C4" w:rsidTr="00DB42C4">
        <w:trPr>
          <w:trHeight w:val="255"/>
        </w:trPr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Наименование бюджета:</w:t>
            </w:r>
          </w:p>
        </w:tc>
        <w:tc>
          <w:tcPr>
            <w:tcW w:w="5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Бюджет Сямженского муниципального округа Вологодской области</w:t>
            </w:r>
          </w:p>
        </w:tc>
      </w:tr>
      <w:tr w:rsidR="00DB42C4" w:rsidRPr="00DB42C4" w:rsidTr="00DB42C4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</w:tr>
      <w:tr w:rsidR="00DB42C4" w:rsidRPr="00DB42C4" w:rsidTr="00DB42C4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</w:tr>
      <w:tr w:rsidR="00DB42C4" w:rsidRPr="00DB42C4" w:rsidTr="00DB42C4">
        <w:trPr>
          <w:trHeight w:val="255"/>
        </w:trPr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Единицы измерения: руб.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</w:tr>
      <w:tr w:rsidR="00DB42C4" w:rsidRPr="00DB42C4" w:rsidTr="00DB42C4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C4" w:rsidRPr="00DB42C4" w:rsidRDefault="00DB42C4" w:rsidP="00DB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DB42C4">
              <w:rPr>
                <w:b/>
                <w:bCs/>
                <w:sz w:val="16"/>
                <w:szCs w:val="16"/>
              </w:rPr>
              <w:t>Главный распорядитель (главный администратор) бюджета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C4" w:rsidRPr="00DB42C4" w:rsidRDefault="00DB42C4" w:rsidP="00DB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DB42C4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C4" w:rsidRPr="00DB42C4" w:rsidRDefault="00DB42C4" w:rsidP="00DB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DB42C4">
              <w:rPr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4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C4" w:rsidRPr="00DB42C4" w:rsidRDefault="00DB42C4" w:rsidP="00DB42C4">
            <w:pPr>
              <w:jc w:val="center"/>
              <w:rPr>
                <w:b/>
                <w:bCs/>
                <w:sz w:val="16"/>
                <w:szCs w:val="16"/>
              </w:rPr>
            </w:pPr>
            <w:r w:rsidRPr="00DB42C4">
              <w:rPr>
                <w:b/>
                <w:bCs/>
                <w:sz w:val="16"/>
                <w:szCs w:val="16"/>
              </w:rPr>
              <w:t>Сумма на год, всего</w:t>
            </w:r>
          </w:p>
        </w:tc>
        <w:tc>
          <w:tcPr>
            <w:tcW w:w="1061" w:type="dxa"/>
            <w:gridSpan w:val="2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</w:tr>
      <w:tr w:rsidR="00DB42C4" w:rsidRPr="00DB42C4" w:rsidTr="00DB42C4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42C4" w:rsidRPr="00DB42C4" w:rsidRDefault="00DB42C4" w:rsidP="00DB4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42C4" w:rsidRPr="00DB42C4" w:rsidRDefault="00DB42C4" w:rsidP="00DB4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42C4" w:rsidRPr="00DB42C4" w:rsidRDefault="00DB42C4" w:rsidP="00DB4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42C4" w:rsidRPr="00DB42C4" w:rsidRDefault="00DB42C4" w:rsidP="00DB4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</w:tr>
      <w:tr w:rsidR="00DB42C4" w:rsidRPr="00DB42C4" w:rsidTr="00DB42C4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Департамент по обеспечению деятельности мировых судей Вологодской области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013 1 16 01 053 01 0059 140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jc w:val="right"/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00.00.00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jc w:val="right"/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3 000,00</w:t>
            </w:r>
          </w:p>
        </w:tc>
        <w:tc>
          <w:tcPr>
            <w:tcW w:w="1061" w:type="dxa"/>
            <w:gridSpan w:val="2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</w:tr>
      <w:tr w:rsidR="00DB42C4" w:rsidRPr="00DB42C4" w:rsidTr="00DB42C4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Департамент по обеспечению деятельности мировых судей Вологодской области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013 1 16 01 053 01 9000 140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jc w:val="right"/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00.00.00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4" w:rsidRPr="00DB42C4" w:rsidRDefault="00DB42C4" w:rsidP="00DB42C4">
            <w:pPr>
              <w:jc w:val="right"/>
              <w:rPr>
                <w:sz w:val="16"/>
                <w:szCs w:val="16"/>
              </w:rPr>
            </w:pPr>
            <w:r w:rsidRPr="00DB42C4">
              <w:rPr>
                <w:sz w:val="16"/>
                <w:szCs w:val="16"/>
              </w:rPr>
              <w:t>15 000,00</w:t>
            </w:r>
          </w:p>
        </w:tc>
        <w:tc>
          <w:tcPr>
            <w:tcW w:w="1061" w:type="dxa"/>
            <w:gridSpan w:val="2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DB42C4" w:rsidRPr="00DB42C4" w:rsidRDefault="00DB42C4" w:rsidP="00DB42C4">
            <w:pPr>
              <w:rPr>
                <w:sz w:val="16"/>
                <w:szCs w:val="16"/>
              </w:rPr>
            </w:pPr>
          </w:p>
        </w:tc>
      </w:tr>
    </w:tbl>
    <w:p w:rsidR="00DB42C4" w:rsidRPr="00DB42C4" w:rsidRDefault="00DB42C4" w:rsidP="00DB42C4">
      <w:pPr>
        <w:rPr>
          <w:sz w:val="16"/>
          <w:szCs w:val="16"/>
        </w:rPr>
      </w:pPr>
    </w:p>
    <w:sectPr w:rsidR="00DB42C4" w:rsidRPr="00DB42C4" w:rsidSect="00065462">
      <w:headerReference w:type="default" r:id="rId8"/>
      <w:pgSz w:w="11907" w:h="16840" w:code="9"/>
      <w:pgMar w:top="851" w:right="851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FC" w:rsidRDefault="00C173FC" w:rsidP="00397A04">
      <w:r>
        <w:separator/>
      </w:r>
    </w:p>
  </w:endnote>
  <w:endnote w:type="continuationSeparator" w:id="1">
    <w:p w:rsidR="00C173FC" w:rsidRDefault="00C173FC" w:rsidP="0039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FC" w:rsidRDefault="00C173FC" w:rsidP="00397A04">
      <w:r>
        <w:separator/>
      </w:r>
    </w:p>
  </w:footnote>
  <w:footnote w:type="continuationSeparator" w:id="1">
    <w:p w:rsidR="00C173FC" w:rsidRDefault="00C173FC" w:rsidP="0039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FC" w:rsidRDefault="00C173FC">
    <w:pPr>
      <w:pStyle w:val="ab"/>
      <w:jc w:val="center"/>
    </w:pPr>
    <w:fldSimple w:instr=" PAGE   \* MERGEFORMAT ">
      <w:r w:rsidR="00DB42C4">
        <w:rPr>
          <w:noProof/>
        </w:rPr>
        <w:t>6</w:t>
      </w:r>
    </w:fldSimple>
  </w:p>
  <w:p w:rsidR="00C173FC" w:rsidRDefault="00C173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50014B"/>
    <w:multiLevelType w:val="hybridMultilevel"/>
    <w:tmpl w:val="3262522E"/>
    <w:lvl w:ilvl="0" w:tplc="C180079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407FE9"/>
    <w:multiLevelType w:val="multilevel"/>
    <w:tmpl w:val="B282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B152D"/>
    <w:multiLevelType w:val="hybridMultilevel"/>
    <w:tmpl w:val="5E181F2A"/>
    <w:lvl w:ilvl="0" w:tplc="3D487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5C0F1E"/>
    <w:multiLevelType w:val="hybridMultilevel"/>
    <w:tmpl w:val="86304AE2"/>
    <w:lvl w:ilvl="0" w:tplc="FAF66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2CD6340"/>
    <w:multiLevelType w:val="hybridMultilevel"/>
    <w:tmpl w:val="4B7C66EC"/>
    <w:lvl w:ilvl="0" w:tplc="447237DC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>
    <w:nsid w:val="142F0520"/>
    <w:multiLevelType w:val="multilevel"/>
    <w:tmpl w:val="7CC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31E89"/>
    <w:multiLevelType w:val="hybridMultilevel"/>
    <w:tmpl w:val="9B406954"/>
    <w:lvl w:ilvl="0" w:tplc="52D65A4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C310EF"/>
    <w:multiLevelType w:val="multilevel"/>
    <w:tmpl w:val="CAC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F1546"/>
    <w:multiLevelType w:val="multilevel"/>
    <w:tmpl w:val="2016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7256F"/>
    <w:multiLevelType w:val="multilevel"/>
    <w:tmpl w:val="B860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75F27"/>
    <w:multiLevelType w:val="multilevel"/>
    <w:tmpl w:val="3006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1A56"/>
    <w:multiLevelType w:val="hybridMultilevel"/>
    <w:tmpl w:val="563806D4"/>
    <w:lvl w:ilvl="0" w:tplc="99A6F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97E31"/>
    <w:multiLevelType w:val="multilevel"/>
    <w:tmpl w:val="E5E8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50751"/>
    <w:multiLevelType w:val="hybridMultilevel"/>
    <w:tmpl w:val="66D4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A4CB3"/>
    <w:multiLevelType w:val="hybridMultilevel"/>
    <w:tmpl w:val="26167606"/>
    <w:lvl w:ilvl="0" w:tplc="69BA8CA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CCAC8930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5D6C4A8A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206C5AF0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42CE49E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23F01C78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6738702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C8C6FC00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116A4FE4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16">
    <w:nsid w:val="4F2E5FBC"/>
    <w:multiLevelType w:val="hybridMultilevel"/>
    <w:tmpl w:val="E4E6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5F42"/>
    <w:multiLevelType w:val="multilevel"/>
    <w:tmpl w:val="611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62933"/>
    <w:multiLevelType w:val="multilevel"/>
    <w:tmpl w:val="A02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D7D08"/>
    <w:multiLevelType w:val="hybridMultilevel"/>
    <w:tmpl w:val="FBC0BA54"/>
    <w:lvl w:ilvl="0" w:tplc="B9F21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7E2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761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08B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4F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427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0CC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0E9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3AF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644D0E"/>
    <w:multiLevelType w:val="multilevel"/>
    <w:tmpl w:val="BAC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40C49"/>
    <w:multiLevelType w:val="multilevel"/>
    <w:tmpl w:val="10C2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EB44B9"/>
    <w:multiLevelType w:val="hybridMultilevel"/>
    <w:tmpl w:val="04405580"/>
    <w:lvl w:ilvl="0" w:tplc="140EA78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B7416C7"/>
    <w:multiLevelType w:val="hybridMultilevel"/>
    <w:tmpl w:val="ED62628A"/>
    <w:lvl w:ilvl="0" w:tplc="87846F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EE22989"/>
    <w:multiLevelType w:val="hybridMultilevel"/>
    <w:tmpl w:val="4C0A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12"/>
  </w:num>
  <w:num w:numId="7">
    <w:abstractNumId w:val="15"/>
  </w:num>
  <w:num w:numId="8">
    <w:abstractNumId w:val="19"/>
  </w:num>
  <w:num w:numId="9">
    <w:abstractNumId w:val="24"/>
  </w:num>
  <w:num w:numId="10">
    <w:abstractNumId w:val="11"/>
  </w:num>
  <w:num w:numId="11">
    <w:abstractNumId w:val="22"/>
  </w:num>
  <w:num w:numId="12">
    <w:abstractNumId w:val="23"/>
  </w:num>
  <w:num w:numId="13">
    <w:abstractNumId w:val="14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3"/>
  </w:num>
  <w:num w:numId="27">
    <w:abstractNumId w:val="1"/>
  </w:num>
  <w:num w:numId="28">
    <w:abstractNumId w:val="16"/>
  </w:num>
  <w:num w:numId="29">
    <w:abstractNumId w:val="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D91"/>
    <w:rsid w:val="0000403C"/>
    <w:rsid w:val="00016ECE"/>
    <w:rsid w:val="0002075E"/>
    <w:rsid w:val="00021B4A"/>
    <w:rsid w:val="00027343"/>
    <w:rsid w:val="00033FD2"/>
    <w:rsid w:val="000372B5"/>
    <w:rsid w:val="00040EA2"/>
    <w:rsid w:val="000419DD"/>
    <w:rsid w:val="00043F31"/>
    <w:rsid w:val="00045663"/>
    <w:rsid w:val="00056185"/>
    <w:rsid w:val="000652C3"/>
    <w:rsid w:val="00065462"/>
    <w:rsid w:val="000775CC"/>
    <w:rsid w:val="000A0254"/>
    <w:rsid w:val="000B358C"/>
    <w:rsid w:val="000B4014"/>
    <w:rsid w:val="000C29E0"/>
    <w:rsid w:val="000D62F3"/>
    <w:rsid w:val="000D7C93"/>
    <w:rsid w:val="000E0CAA"/>
    <w:rsid w:val="000E0EC2"/>
    <w:rsid w:val="000E6FAB"/>
    <w:rsid w:val="000F31EA"/>
    <w:rsid w:val="000F56DD"/>
    <w:rsid w:val="000F6FC2"/>
    <w:rsid w:val="00100CC9"/>
    <w:rsid w:val="0011172A"/>
    <w:rsid w:val="00117CD6"/>
    <w:rsid w:val="00131EEC"/>
    <w:rsid w:val="00143228"/>
    <w:rsid w:val="00144B45"/>
    <w:rsid w:val="00147DDF"/>
    <w:rsid w:val="001641B1"/>
    <w:rsid w:val="001643B6"/>
    <w:rsid w:val="00170B0C"/>
    <w:rsid w:val="00171511"/>
    <w:rsid w:val="00185158"/>
    <w:rsid w:val="00187D22"/>
    <w:rsid w:val="001A14F7"/>
    <w:rsid w:val="001B2AAC"/>
    <w:rsid w:val="001B2D75"/>
    <w:rsid w:val="001C4A03"/>
    <w:rsid w:val="001C5592"/>
    <w:rsid w:val="001C6FF6"/>
    <w:rsid w:val="001D669E"/>
    <w:rsid w:val="001E0D2A"/>
    <w:rsid w:val="001E3716"/>
    <w:rsid w:val="001E3FDD"/>
    <w:rsid w:val="001E7BEB"/>
    <w:rsid w:val="001F7161"/>
    <w:rsid w:val="001F7A68"/>
    <w:rsid w:val="00207AFA"/>
    <w:rsid w:val="002152A3"/>
    <w:rsid w:val="002162BD"/>
    <w:rsid w:val="00224405"/>
    <w:rsid w:val="0023365A"/>
    <w:rsid w:val="0024159D"/>
    <w:rsid w:val="002428E8"/>
    <w:rsid w:val="0024297E"/>
    <w:rsid w:val="0024507D"/>
    <w:rsid w:val="002537F8"/>
    <w:rsid w:val="0025557A"/>
    <w:rsid w:val="00256A82"/>
    <w:rsid w:val="00265DBA"/>
    <w:rsid w:val="00291C55"/>
    <w:rsid w:val="002924A0"/>
    <w:rsid w:val="0029340C"/>
    <w:rsid w:val="00296411"/>
    <w:rsid w:val="002B14C6"/>
    <w:rsid w:val="002B25B7"/>
    <w:rsid w:val="002B4E81"/>
    <w:rsid w:val="002B76D2"/>
    <w:rsid w:val="002C4AAD"/>
    <w:rsid w:val="002D7028"/>
    <w:rsid w:val="002E043A"/>
    <w:rsid w:val="002F3FD0"/>
    <w:rsid w:val="002F4613"/>
    <w:rsid w:val="002F75B7"/>
    <w:rsid w:val="00300624"/>
    <w:rsid w:val="00301876"/>
    <w:rsid w:val="003237A9"/>
    <w:rsid w:val="003322DB"/>
    <w:rsid w:val="00333FC1"/>
    <w:rsid w:val="00341BC8"/>
    <w:rsid w:val="00353D75"/>
    <w:rsid w:val="00360E6B"/>
    <w:rsid w:val="00367194"/>
    <w:rsid w:val="00373E03"/>
    <w:rsid w:val="003821D4"/>
    <w:rsid w:val="003848FD"/>
    <w:rsid w:val="003868F0"/>
    <w:rsid w:val="00397841"/>
    <w:rsid w:val="00397A04"/>
    <w:rsid w:val="003A5F2F"/>
    <w:rsid w:val="003A6D02"/>
    <w:rsid w:val="003B100F"/>
    <w:rsid w:val="003B3046"/>
    <w:rsid w:val="003B7422"/>
    <w:rsid w:val="003C192F"/>
    <w:rsid w:val="003C2E07"/>
    <w:rsid w:val="003C7F30"/>
    <w:rsid w:val="003D3B4A"/>
    <w:rsid w:val="003E6DB3"/>
    <w:rsid w:val="003E7C6F"/>
    <w:rsid w:val="00403439"/>
    <w:rsid w:val="00403CFE"/>
    <w:rsid w:val="00411798"/>
    <w:rsid w:val="0042273F"/>
    <w:rsid w:val="00437681"/>
    <w:rsid w:val="00442984"/>
    <w:rsid w:val="004469DC"/>
    <w:rsid w:val="00447CFB"/>
    <w:rsid w:val="00457442"/>
    <w:rsid w:val="00486523"/>
    <w:rsid w:val="00486B03"/>
    <w:rsid w:val="004978F6"/>
    <w:rsid w:val="004A52F5"/>
    <w:rsid w:val="004B63E3"/>
    <w:rsid w:val="004C2C00"/>
    <w:rsid w:val="004C300E"/>
    <w:rsid w:val="004C568B"/>
    <w:rsid w:val="004D0D3B"/>
    <w:rsid w:val="004D6B62"/>
    <w:rsid w:val="004F2A9C"/>
    <w:rsid w:val="004F2F78"/>
    <w:rsid w:val="004F4DA0"/>
    <w:rsid w:val="00502194"/>
    <w:rsid w:val="00506781"/>
    <w:rsid w:val="005109CA"/>
    <w:rsid w:val="00514374"/>
    <w:rsid w:val="00530D6D"/>
    <w:rsid w:val="00532A00"/>
    <w:rsid w:val="005378CE"/>
    <w:rsid w:val="005464E1"/>
    <w:rsid w:val="005607D7"/>
    <w:rsid w:val="00566A2C"/>
    <w:rsid w:val="00567699"/>
    <w:rsid w:val="005702C6"/>
    <w:rsid w:val="005721F6"/>
    <w:rsid w:val="00575CC4"/>
    <w:rsid w:val="00575F08"/>
    <w:rsid w:val="00577199"/>
    <w:rsid w:val="00580D9F"/>
    <w:rsid w:val="00583A83"/>
    <w:rsid w:val="005920DF"/>
    <w:rsid w:val="00597EDD"/>
    <w:rsid w:val="005A02B0"/>
    <w:rsid w:val="005A31B6"/>
    <w:rsid w:val="005B1E95"/>
    <w:rsid w:val="005B55AC"/>
    <w:rsid w:val="005B6002"/>
    <w:rsid w:val="005B6532"/>
    <w:rsid w:val="005C2131"/>
    <w:rsid w:val="005C6BDB"/>
    <w:rsid w:val="005C72EE"/>
    <w:rsid w:val="005D5B6A"/>
    <w:rsid w:val="005F1562"/>
    <w:rsid w:val="005F1710"/>
    <w:rsid w:val="005F4E93"/>
    <w:rsid w:val="005F67A9"/>
    <w:rsid w:val="0061088A"/>
    <w:rsid w:val="0061433E"/>
    <w:rsid w:val="00616CCE"/>
    <w:rsid w:val="00621638"/>
    <w:rsid w:val="00633614"/>
    <w:rsid w:val="00662DF3"/>
    <w:rsid w:val="00667EE4"/>
    <w:rsid w:val="006723D1"/>
    <w:rsid w:val="00681033"/>
    <w:rsid w:val="00685962"/>
    <w:rsid w:val="00687F4B"/>
    <w:rsid w:val="0069379C"/>
    <w:rsid w:val="0069652D"/>
    <w:rsid w:val="006A7B01"/>
    <w:rsid w:val="006B12E3"/>
    <w:rsid w:val="006B2C6F"/>
    <w:rsid w:val="006B371A"/>
    <w:rsid w:val="006C3C7A"/>
    <w:rsid w:val="006C5351"/>
    <w:rsid w:val="006C5C56"/>
    <w:rsid w:val="006D5DBC"/>
    <w:rsid w:val="006E10CB"/>
    <w:rsid w:val="006F0847"/>
    <w:rsid w:val="006F4331"/>
    <w:rsid w:val="006F5AB2"/>
    <w:rsid w:val="007044F3"/>
    <w:rsid w:val="00705A63"/>
    <w:rsid w:val="007063BC"/>
    <w:rsid w:val="00723227"/>
    <w:rsid w:val="00733079"/>
    <w:rsid w:val="007417DF"/>
    <w:rsid w:val="007428F4"/>
    <w:rsid w:val="00744539"/>
    <w:rsid w:val="0075571B"/>
    <w:rsid w:val="007607DD"/>
    <w:rsid w:val="00767ABA"/>
    <w:rsid w:val="00767C08"/>
    <w:rsid w:val="0077448F"/>
    <w:rsid w:val="00782AF2"/>
    <w:rsid w:val="00783885"/>
    <w:rsid w:val="00785239"/>
    <w:rsid w:val="007857A1"/>
    <w:rsid w:val="00786C6C"/>
    <w:rsid w:val="00786E24"/>
    <w:rsid w:val="007B01C2"/>
    <w:rsid w:val="007B2FB6"/>
    <w:rsid w:val="007B31AD"/>
    <w:rsid w:val="007C6F11"/>
    <w:rsid w:val="007D3450"/>
    <w:rsid w:val="007E3DEE"/>
    <w:rsid w:val="007F7ADE"/>
    <w:rsid w:val="00801EA1"/>
    <w:rsid w:val="00802AB2"/>
    <w:rsid w:val="00804A92"/>
    <w:rsid w:val="00804EB9"/>
    <w:rsid w:val="00812C03"/>
    <w:rsid w:val="00813697"/>
    <w:rsid w:val="00816657"/>
    <w:rsid w:val="00832F66"/>
    <w:rsid w:val="008401F3"/>
    <w:rsid w:val="00840F84"/>
    <w:rsid w:val="00843F3F"/>
    <w:rsid w:val="008444A6"/>
    <w:rsid w:val="008568D3"/>
    <w:rsid w:val="00862D6B"/>
    <w:rsid w:val="008679FD"/>
    <w:rsid w:val="008831F5"/>
    <w:rsid w:val="00885450"/>
    <w:rsid w:val="00886A4B"/>
    <w:rsid w:val="00886E2C"/>
    <w:rsid w:val="008912BE"/>
    <w:rsid w:val="008920F7"/>
    <w:rsid w:val="008A357A"/>
    <w:rsid w:val="008A423D"/>
    <w:rsid w:val="008A4B9B"/>
    <w:rsid w:val="008B61AC"/>
    <w:rsid w:val="008B7AC0"/>
    <w:rsid w:val="008C64B5"/>
    <w:rsid w:val="008C6CF1"/>
    <w:rsid w:val="008C7D6F"/>
    <w:rsid w:val="008D39B2"/>
    <w:rsid w:val="008D51E3"/>
    <w:rsid w:val="008E4536"/>
    <w:rsid w:val="008F1577"/>
    <w:rsid w:val="008F1F11"/>
    <w:rsid w:val="008F2312"/>
    <w:rsid w:val="008F6E5D"/>
    <w:rsid w:val="00900825"/>
    <w:rsid w:val="00901BAA"/>
    <w:rsid w:val="009027C1"/>
    <w:rsid w:val="00905B21"/>
    <w:rsid w:val="00912B73"/>
    <w:rsid w:val="00915449"/>
    <w:rsid w:val="009232E5"/>
    <w:rsid w:val="00937331"/>
    <w:rsid w:val="00950168"/>
    <w:rsid w:val="00950B2E"/>
    <w:rsid w:val="00954DC2"/>
    <w:rsid w:val="009618B8"/>
    <w:rsid w:val="0096495C"/>
    <w:rsid w:val="00966C6A"/>
    <w:rsid w:val="00985FC8"/>
    <w:rsid w:val="009866F7"/>
    <w:rsid w:val="00990110"/>
    <w:rsid w:val="009A0895"/>
    <w:rsid w:val="009A0E27"/>
    <w:rsid w:val="009A5818"/>
    <w:rsid w:val="009D1176"/>
    <w:rsid w:val="009D2A96"/>
    <w:rsid w:val="009D3064"/>
    <w:rsid w:val="009E6BA8"/>
    <w:rsid w:val="009E6C60"/>
    <w:rsid w:val="009E7AAB"/>
    <w:rsid w:val="009F2637"/>
    <w:rsid w:val="009F34F2"/>
    <w:rsid w:val="00A06C0D"/>
    <w:rsid w:val="00A155ED"/>
    <w:rsid w:val="00A21293"/>
    <w:rsid w:val="00A23830"/>
    <w:rsid w:val="00A445CC"/>
    <w:rsid w:val="00A672BD"/>
    <w:rsid w:val="00A77154"/>
    <w:rsid w:val="00A81D78"/>
    <w:rsid w:val="00A867D8"/>
    <w:rsid w:val="00AA218A"/>
    <w:rsid w:val="00AC0518"/>
    <w:rsid w:val="00AC60A4"/>
    <w:rsid w:val="00AC77D2"/>
    <w:rsid w:val="00AD0E0E"/>
    <w:rsid w:val="00AD0F3D"/>
    <w:rsid w:val="00AD1230"/>
    <w:rsid w:val="00AE1F46"/>
    <w:rsid w:val="00AE64D1"/>
    <w:rsid w:val="00AF4B89"/>
    <w:rsid w:val="00B01F6D"/>
    <w:rsid w:val="00B02F8B"/>
    <w:rsid w:val="00B12CF8"/>
    <w:rsid w:val="00B16E2E"/>
    <w:rsid w:val="00B34777"/>
    <w:rsid w:val="00B37759"/>
    <w:rsid w:val="00B37D72"/>
    <w:rsid w:val="00B531C7"/>
    <w:rsid w:val="00B75D4A"/>
    <w:rsid w:val="00B7625F"/>
    <w:rsid w:val="00B7646A"/>
    <w:rsid w:val="00B85AC7"/>
    <w:rsid w:val="00B92E7C"/>
    <w:rsid w:val="00B969B4"/>
    <w:rsid w:val="00BA2386"/>
    <w:rsid w:val="00BA5186"/>
    <w:rsid w:val="00BC347A"/>
    <w:rsid w:val="00BD3B3C"/>
    <w:rsid w:val="00BD6EA9"/>
    <w:rsid w:val="00BE0254"/>
    <w:rsid w:val="00BE0511"/>
    <w:rsid w:val="00BE3BD5"/>
    <w:rsid w:val="00BE4B28"/>
    <w:rsid w:val="00BE635F"/>
    <w:rsid w:val="00BF4CAA"/>
    <w:rsid w:val="00BF6269"/>
    <w:rsid w:val="00C017DB"/>
    <w:rsid w:val="00C04FFF"/>
    <w:rsid w:val="00C11A30"/>
    <w:rsid w:val="00C173FC"/>
    <w:rsid w:val="00C24005"/>
    <w:rsid w:val="00C256B0"/>
    <w:rsid w:val="00C25D91"/>
    <w:rsid w:val="00C2737C"/>
    <w:rsid w:val="00C33A68"/>
    <w:rsid w:val="00C36FED"/>
    <w:rsid w:val="00C40A42"/>
    <w:rsid w:val="00C478BF"/>
    <w:rsid w:val="00C55EE9"/>
    <w:rsid w:val="00C627B1"/>
    <w:rsid w:val="00C669B7"/>
    <w:rsid w:val="00C70B28"/>
    <w:rsid w:val="00C71F6C"/>
    <w:rsid w:val="00C7266B"/>
    <w:rsid w:val="00C83F76"/>
    <w:rsid w:val="00C84CB9"/>
    <w:rsid w:val="00C95256"/>
    <w:rsid w:val="00CD1E4C"/>
    <w:rsid w:val="00CD2C6A"/>
    <w:rsid w:val="00CE6991"/>
    <w:rsid w:val="00CF214F"/>
    <w:rsid w:val="00CF4F19"/>
    <w:rsid w:val="00CF685F"/>
    <w:rsid w:val="00D04A82"/>
    <w:rsid w:val="00D0521F"/>
    <w:rsid w:val="00D419D4"/>
    <w:rsid w:val="00D45E42"/>
    <w:rsid w:val="00D465A7"/>
    <w:rsid w:val="00D50F9B"/>
    <w:rsid w:val="00D528C4"/>
    <w:rsid w:val="00D605D5"/>
    <w:rsid w:val="00D60AB9"/>
    <w:rsid w:val="00D62BA0"/>
    <w:rsid w:val="00D77997"/>
    <w:rsid w:val="00D9186B"/>
    <w:rsid w:val="00DA3834"/>
    <w:rsid w:val="00DB42C4"/>
    <w:rsid w:val="00DD6A72"/>
    <w:rsid w:val="00DE7BD5"/>
    <w:rsid w:val="00DF2BF9"/>
    <w:rsid w:val="00DF57B9"/>
    <w:rsid w:val="00E0115D"/>
    <w:rsid w:val="00E01871"/>
    <w:rsid w:val="00E168D3"/>
    <w:rsid w:val="00E34EF0"/>
    <w:rsid w:val="00E357EB"/>
    <w:rsid w:val="00E45498"/>
    <w:rsid w:val="00E5099C"/>
    <w:rsid w:val="00E60D04"/>
    <w:rsid w:val="00E63964"/>
    <w:rsid w:val="00E75BD9"/>
    <w:rsid w:val="00E84F75"/>
    <w:rsid w:val="00E92157"/>
    <w:rsid w:val="00EA54BA"/>
    <w:rsid w:val="00EB2BB8"/>
    <w:rsid w:val="00EB625D"/>
    <w:rsid w:val="00EC2BBE"/>
    <w:rsid w:val="00ED0A43"/>
    <w:rsid w:val="00ED1028"/>
    <w:rsid w:val="00ED2348"/>
    <w:rsid w:val="00ED77BF"/>
    <w:rsid w:val="00EE1FE9"/>
    <w:rsid w:val="00EF57D1"/>
    <w:rsid w:val="00F04235"/>
    <w:rsid w:val="00F047AF"/>
    <w:rsid w:val="00F1066F"/>
    <w:rsid w:val="00F205B8"/>
    <w:rsid w:val="00F240BF"/>
    <w:rsid w:val="00F334A7"/>
    <w:rsid w:val="00F33528"/>
    <w:rsid w:val="00F3370A"/>
    <w:rsid w:val="00F36F9A"/>
    <w:rsid w:val="00F4037B"/>
    <w:rsid w:val="00F4745E"/>
    <w:rsid w:val="00F50B2B"/>
    <w:rsid w:val="00F5285F"/>
    <w:rsid w:val="00F54205"/>
    <w:rsid w:val="00F72F64"/>
    <w:rsid w:val="00F75A7B"/>
    <w:rsid w:val="00F82FD1"/>
    <w:rsid w:val="00F8606F"/>
    <w:rsid w:val="00F94664"/>
    <w:rsid w:val="00F96222"/>
    <w:rsid w:val="00F96D78"/>
    <w:rsid w:val="00FA4867"/>
    <w:rsid w:val="00FB2561"/>
    <w:rsid w:val="00FB2C33"/>
    <w:rsid w:val="00FB5F88"/>
    <w:rsid w:val="00FC0AB0"/>
    <w:rsid w:val="00FD000E"/>
    <w:rsid w:val="00FD4D35"/>
    <w:rsid w:val="00FE3FEB"/>
    <w:rsid w:val="00FF3581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annotation text" w:locked="1" w:semiHidden="0" w:uiPriority="0"/>
    <w:lsdException w:name="header" w:locked="1" w:semiHidden="0"/>
    <w:lsdException w:name="caption" w:locked="1" w:uiPriority="0" w:qFormat="1"/>
    <w:lsdException w:name="footnote reference" w:locked="1" w:semiHidden="0" w:uiPriority="0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locked="1" w:semiHidden="0" w:uiPriority="0"/>
    <w:lsdException w:name="Balloon Text" w:locked="1" w:semiHidden="0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1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C25D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25D9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C4A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964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168D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25D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C25D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locked/>
    <w:rsid w:val="00C25D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link w:val="12"/>
    <w:uiPriority w:val="99"/>
    <w:rsid w:val="00C25D91"/>
    <w:pPr>
      <w:spacing w:after="200" w:line="276" w:lineRule="auto"/>
      <w:ind w:firstLine="708"/>
      <w:jc w:val="both"/>
    </w:pPr>
    <w:rPr>
      <w:rFonts w:ascii="Cambria" w:hAnsi="Cambria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C25D91"/>
    <w:rPr>
      <w:rFonts w:ascii="Cambria" w:hAnsi="Cambria" w:cs="Times New Roman"/>
      <w:sz w:val="20"/>
      <w:szCs w:val="20"/>
    </w:rPr>
  </w:style>
  <w:style w:type="paragraph" w:customStyle="1" w:styleId="ConsPlusNormal">
    <w:name w:val="ConsPlusNormal"/>
    <w:rsid w:val="00C25D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annotation text"/>
    <w:basedOn w:val="a"/>
    <w:link w:val="a5"/>
    <w:uiPriority w:val="99"/>
    <w:rsid w:val="00C25D91"/>
    <w:rPr>
      <w:rFonts w:eastAsia="Calibri"/>
    </w:rPr>
  </w:style>
  <w:style w:type="paragraph" w:styleId="a6">
    <w:name w:val="Normal (Web)"/>
    <w:basedOn w:val="a"/>
    <w:uiPriority w:val="99"/>
    <w:rsid w:val="00C25D9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locked/>
    <w:rsid w:val="00C25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0">
    <w:name w:val="a0"/>
    <w:basedOn w:val="a"/>
    <w:uiPriority w:val="99"/>
    <w:rsid w:val="00C25D9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C25D91"/>
    <w:rPr>
      <w:rFonts w:cs="Times New Roman"/>
      <w:b/>
      <w:bCs/>
    </w:rPr>
  </w:style>
  <w:style w:type="character" w:styleId="a8">
    <w:name w:val="Hyperlink"/>
    <w:basedOn w:val="a0"/>
    <w:uiPriority w:val="99"/>
    <w:rsid w:val="00C25D9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25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paragraph" w:customStyle="1" w:styleId="contentblock">
    <w:name w:val="content_block"/>
    <w:basedOn w:val="a"/>
    <w:uiPriority w:val="99"/>
    <w:rsid w:val="00C25D91"/>
    <w:pPr>
      <w:spacing w:before="100" w:beforeAutospacing="1" w:after="100" w:afterAutospacing="1"/>
      <w:ind w:right="357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25D91"/>
    <w:rPr>
      <w:rFonts w:ascii="Arial" w:hAnsi="Arial" w:cs="Arial"/>
      <w:sz w:val="20"/>
      <w:szCs w:val="20"/>
      <w:lang w:eastAsia="ru-RU"/>
    </w:rPr>
  </w:style>
  <w:style w:type="paragraph" w:customStyle="1" w:styleId="references">
    <w:name w:val="references"/>
    <w:basedOn w:val="a"/>
    <w:uiPriority w:val="99"/>
    <w:rsid w:val="00C25D91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ouble-br">
    <w:name w:val="double-br"/>
    <w:basedOn w:val="a"/>
    <w:uiPriority w:val="99"/>
    <w:rsid w:val="00C25D91"/>
    <w:pPr>
      <w:spacing w:before="100" w:beforeAutospacing="1" w:after="1500"/>
    </w:pPr>
    <w:rPr>
      <w:color w:val="FFCC00"/>
      <w:sz w:val="24"/>
      <w:szCs w:val="24"/>
    </w:rPr>
  </w:style>
  <w:style w:type="paragraph" w:customStyle="1" w:styleId="content">
    <w:name w:val="content"/>
    <w:basedOn w:val="a"/>
    <w:uiPriority w:val="99"/>
    <w:rsid w:val="00C25D91"/>
    <w:pPr>
      <w:spacing w:before="100" w:beforeAutospacing="1" w:after="100" w:afterAutospacing="1"/>
    </w:pPr>
    <w:rPr>
      <w:sz w:val="24"/>
      <w:szCs w:val="24"/>
    </w:rPr>
  </w:style>
  <w:style w:type="character" w:customStyle="1" w:styleId="incut-head-control">
    <w:name w:val="incut-head-control"/>
    <w:basedOn w:val="a0"/>
    <w:rsid w:val="00C25D91"/>
    <w:rPr>
      <w:rFonts w:cs="Times New Roman"/>
    </w:rPr>
  </w:style>
  <w:style w:type="character" w:customStyle="1" w:styleId="incut-head-control1">
    <w:name w:val="incut-head-control1"/>
    <w:basedOn w:val="a0"/>
    <w:uiPriority w:val="99"/>
    <w:rsid w:val="00C25D91"/>
    <w:rPr>
      <w:rFonts w:cs="Times New Roman"/>
      <w:b/>
      <w:bCs/>
    </w:rPr>
  </w:style>
  <w:style w:type="paragraph" w:customStyle="1" w:styleId="content1">
    <w:name w:val="content1"/>
    <w:basedOn w:val="a"/>
    <w:uiPriority w:val="99"/>
    <w:rsid w:val="00C25D91"/>
    <w:pPr>
      <w:spacing w:before="100" w:beforeAutospacing="1" w:after="100" w:afterAutospacing="1"/>
    </w:pPr>
    <w:rPr>
      <w:sz w:val="21"/>
      <w:szCs w:val="21"/>
    </w:rPr>
  </w:style>
  <w:style w:type="character" w:styleId="a9">
    <w:name w:val="FollowedHyperlink"/>
    <w:basedOn w:val="a0"/>
    <w:uiPriority w:val="99"/>
    <w:rsid w:val="00C25D91"/>
    <w:rPr>
      <w:rFonts w:cs="Times New Roman"/>
      <w:color w:val="800080"/>
      <w:u w:val="single"/>
    </w:rPr>
  </w:style>
  <w:style w:type="character" w:customStyle="1" w:styleId="incut-head-sub">
    <w:name w:val="incut-head-sub"/>
    <w:basedOn w:val="a0"/>
    <w:rsid w:val="00C25D91"/>
    <w:rPr>
      <w:rFonts w:cs="Times New Roman"/>
    </w:rPr>
  </w:style>
  <w:style w:type="character" w:customStyle="1" w:styleId="incut-button">
    <w:name w:val="incut-button"/>
    <w:basedOn w:val="a0"/>
    <w:uiPriority w:val="99"/>
    <w:rsid w:val="00C25D91"/>
    <w:rPr>
      <w:rFonts w:cs="Times New Roman"/>
    </w:rPr>
  </w:style>
  <w:style w:type="paragraph" w:customStyle="1" w:styleId="searchart">
    <w:name w:val="searchart"/>
    <w:basedOn w:val="a"/>
    <w:uiPriority w:val="99"/>
    <w:rsid w:val="00C25D91"/>
    <w:pPr>
      <w:spacing w:before="100" w:beforeAutospacing="1" w:after="100" w:afterAutospacing="1"/>
    </w:pPr>
    <w:rPr>
      <w:sz w:val="24"/>
      <w:szCs w:val="24"/>
    </w:rPr>
  </w:style>
  <w:style w:type="character" w:customStyle="1" w:styleId="brd">
    <w:name w:val="brd"/>
    <w:basedOn w:val="a0"/>
    <w:uiPriority w:val="99"/>
    <w:rsid w:val="00C25D91"/>
    <w:rPr>
      <w:rFonts w:cs="Times New Roman"/>
    </w:rPr>
  </w:style>
  <w:style w:type="paragraph" w:customStyle="1" w:styleId="ConsPlusCell">
    <w:name w:val="ConsPlusCell"/>
    <w:uiPriority w:val="99"/>
    <w:rsid w:val="00C25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basedOn w:val="a0"/>
    <w:uiPriority w:val="99"/>
    <w:qFormat/>
    <w:rsid w:val="00C25D91"/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C25D91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C25D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25D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25D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25D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5D9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rsid w:val="00C25D91"/>
  </w:style>
  <w:style w:type="character" w:styleId="af1">
    <w:name w:val="footnote reference"/>
    <w:basedOn w:val="a0"/>
    <w:uiPriority w:val="99"/>
    <w:rsid w:val="00C25D91"/>
    <w:rPr>
      <w:rFonts w:cs="Times New Roman"/>
      <w:vertAlign w:val="superscript"/>
    </w:rPr>
  </w:style>
  <w:style w:type="character" w:customStyle="1" w:styleId="af0">
    <w:name w:val="Текст сноски Знак"/>
    <w:basedOn w:val="a0"/>
    <w:link w:val="af"/>
    <w:uiPriority w:val="99"/>
    <w:locked/>
    <w:rsid w:val="00C25D91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rsid w:val="00C25D91"/>
    <w:rPr>
      <w:rFonts w:cs="Times New Roman"/>
      <w:sz w:val="16"/>
      <w:szCs w:val="16"/>
    </w:rPr>
  </w:style>
  <w:style w:type="paragraph" w:styleId="af3">
    <w:name w:val="annotation subject"/>
    <w:basedOn w:val="a4"/>
    <w:next w:val="a4"/>
    <w:link w:val="af4"/>
    <w:uiPriority w:val="99"/>
    <w:rsid w:val="00C25D91"/>
    <w:rPr>
      <w:rFonts w:eastAsia="Times New Roman"/>
      <w:b/>
      <w:bCs/>
    </w:rPr>
  </w:style>
  <w:style w:type="paragraph" w:styleId="af5">
    <w:name w:val="Balloon Text"/>
    <w:basedOn w:val="a"/>
    <w:link w:val="af6"/>
    <w:uiPriority w:val="99"/>
    <w:rsid w:val="00C25D91"/>
    <w:rPr>
      <w:rFonts w:ascii="Tahoma" w:hAnsi="Tahoma" w:cs="Tahoma"/>
      <w:sz w:val="16"/>
      <w:szCs w:val="16"/>
    </w:rPr>
  </w:style>
  <w:style w:type="character" w:customStyle="1" w:styleId="af4">
    <w:name w:val="Тема примечания Знак"/>
    <w:basedOn w:val="a5"/>
    <w:link w:val="af3"/>
    <w:uiPriority w:val="99"/>
    <w:locked/>
    <w:rsid w:val="00C25D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cut">
    <w:name w:val="incut"/>
    <w:basedOn w:val="a"/>
    <w:uiPriority w:val="99"/>
    <w:rsid w:val="00397841"/>
    <w:pPr>
      <w:spacing w:before="100" w:beforeAutospacing="1" w:after="100" w:afterAutospacing="1"/>
      <w:ind w:left="709"/>
    </w:pPr>
    <w:rPr>
      <w:sz w:val="24"/>
      <w:szCs w:val="24"/>
    </w:rPr>
  </w:style>
  <w:style w:type="character" w:customStyle="1" w:styleId="af6">
    <w:name w:val="Текст выноски Знак"/>
    <w:basedOn w:val="a0"/>
    <w:link w:val="af5"/>
    <w:uiPriority w:val="99"/>
    <w:locked/>
    <w:rsid w:val="00C25D91"/>
    <w:rPr>
      <w:rFonts w:ascii="Tahom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E168D3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List Paragraph"/>
    <w:basedOn w:val="a"/>
    <w:uiPriority w:val="34"/>
    <w:qFormat/>
    <w:rsid w:val="00F04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F04235"/>
    <w:rPr>
      <w:sz w:val="22"/>
      <w:szCs w:val="22"/>
      <w:lang w:eastAsia="en-US"/>
    </w:rPr>
  </w:style>
  <w:style w:type="paragraph" w:customStyle="1" w:styleId="13">
    <w:name w:val="Нижний колонтитул1"/>
    <w:basedOn w:val="a"/>
    <w:uiPriority w:val="99"/>
    <w:rsid w:val="000B4014"/>
    <w:pPr>
      <w:spacing w:before="626"/>
    </w:pPr>
    <w:rPr>
      <w:rFonts w:ascii="Arial" w:hAnsi="Arial" w:cs="Arial"/>
      <w:sz w:val="16"/>
      <w:szCs w:val="16"/>
    </w:rPr>
  </w:style>
  <w:style w:type="paragraph" w:customStyle="1" w:styleId="incut-attention">
    <w:name w:val="incut-attention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incut-example">
    <w:name w:val="incut-example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incut-examplemag">
    <w:name w:val="incut-examplemag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example-practice">
    <w:name w:val="example-practice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incut-comment">
    <w:name w:val="incut-comment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incut-advise">
    <w:name w:val="incut-advise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incut-glavbuch">
    <w:name w:val="incut-glavbuch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incut-commerce">
    <w:name w:val="incut-commerce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incut-municipality">
    <w:name w:val="incut-municipality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incut-budget">
    <w:name w:val="incut-budget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incut-autonomous">
    <w:name w:val="incut-autonomous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incut-government">
    <w:name w:val="incut-government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vreznpddocschange">
    <w:name w:val="vreznpddocschange"/>
    <w:basedOn w:val="a"/>
    <w:uiPriority w:val="99"/>
    <w:rsid w:val="000B4014"/>
    <w:pPr>
      <w:spacing w:before="100" w:beforeAutospacing="1" w:after="100" w:afterAutospacing="1"/>
      <w:ind w:left="709"/>
    </w:pPr>
    <w:rPr>
      <w:sz w:val="24"/>
      <w:szCs w:val="24"/>
    </w:rPr>
  </w:style>
  <w:style w:type="paragraph" w:customStyle="1" w:styleId="doc-tooltip">
    <w:name w:val="doc-tooltip"/>
    <w:basedOn w:val="a"/>
    <w:uiPriority w:val="99"/>
    <w:rsid w:val="000B401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oc-columnsitem-title-calendar">
    <w:name w:val="doc-columns__item-title-calendar"/>
    <w:basedOn w:val="a"/>
    <w:uiPriority w:val="99"/>
    <w:rsid w:val="000B4014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doc-columnsitem-title-calendar-holiday">
    <w:name w:val="doc-columns__item-title-calendar-holiday"/>
    <w:basedOn w:val="a"/>
    <w:uiPriority w:val="99"/>
    <w:rsid w:val="000B4014"/>
    <w:pPr>
      <w:spacing w:before="100" w:beforeAutospacing="1" w:after="100" w:afterAutospacing="1"/>
    </w:pPr>
    <w:rPr>
      <w:rFonts w:ascii="Arial" w:hAnsi="Arial" w:cs="Arial"/>
      <w:b/>
      <w:bCs/>
      <w:color w:val="FF3333"/>
      <w:sz w:val="18"/>
      <w:szCs w:val="18"/>
    </w:rPr>
  </w:style>
  <w:style w:type="paragraph" w:customStyle="1" w:styleId="doc-columnsitem-text-press">
    <w:name w:val="doc-columns__item-text-press"/>
    <w:basedOn w:val="a"/>
    <w:uiPriority w:val="99"/>
    <w:rsid w:val="000B4014"/>
    <w:pPr>
      <w:spacing w:before="50" w:after="150"/>
    </w:pPr>
    <w:rPr>
      <w:sz w:val="24"/>
      <w:szCs w:val="24"/>
    </w:rPr>
  </w:style>
  <w:style w:type="paragraph" w:customStyle="1" w:styleId="content2">
    <w:name w:val="content2"/>
    <w:basedOn w:val="a"/>
    <w:uiPriority w:val="99"/>
    <w:rsid w:val="000B4014"/>
    <w:pPr>
      <w:spacing w:before="100" w:beforeAutospacing="1" w:after="100" w:afterAutospacing="1"/>
    </w:pPr>
    <w:rPr>
      <w:sz w:val="18"/>
      <w:szCs w:val="18"/>
    </w:rPr>
  </w:style>
  <w:style w:type="paragraph" w:customStyle="1" w:styleId="printredaction-line">
    <w:name w:val="print_redaction-line"/>
    <w:basedOn w:val="a"/>
    <w:uiPriority w:val="99"/>
    <w:rsid w:val="000B4014"/>
    <w:pPr>
      <w:spacing w:before="100" w:beforeAutospacing="1" w:after="100" w:afterAutospacing="1"/>
    </w:pPr>
    <w:rPr>
      <w:sz w:val="24"/>
      <w:szCs w:val="24"/>
    </w:rPr>
  </w:style>
  <w:style w:type="character" w:customStyle="1" w:styleId="docreferences">
    <w:name w:val="doc__references"/>
    <w:basedOn w:val="a0"/>
    <w:rsid w:val="000B4014"/>
    <w:rPr>
      <w:vanish/>
      <w:webHidden w:val="0"/>
      <w:specVanish w:val="0"/>
    </w:rPr>
  </w:style>
  <w:style w:type="character" w:customStyle="1" w:styleId="storno">
    <w:name w:val="storno"/>
    <w:basedOn w:val="a0"/>
    <w:rsid w:val="000B4014"/>
    <w:rPr>
      <w:bdr w:val="single" w:sz="4" w:space="0" w:color="000000" w:frame="1"/>
    </w:rPr>
  </w:style>
  <w:style w:type="character" w:customStyle="1" w:styleId="matches">
    <w:name w:val="matches"/>
    <w:basedOn w:val="a0"/>
    <w:rsid w:val="00C36FED"/>
  </w:style>
  <w:style w:type="paragraph" w:customStyle="1" w:styleId="copyright-info">
    <w:name w:val="copyright-info"/>
    <w:basedOn w:val="a"/>
    <w:rsid w:val="00C36FED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403439"/>
  </w:style>
  <w:style w:type="character" w:customStyle="1" w:styleId="btn">
    <w:name w:val="btn"/>
    <w:basedOn w:val="a0"/>
    <w:rsid w:val="008A4B9B"/>
  </w:style>
  <w:style w:type="character" w:customStyle="1" w:styleId="30">
    <w:name w:val="Заголовок 3 Знак"/>
    <w:basedOn w:val="a0"/>
    <w:link w:val="3"/>
    <w:semiHidden/>
    <w:rsid w:val="001C4A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-red">
    <w:name w:val="e-red"/>
    <w:basedOn w:val="a0"/>
    <w:rsid w:val="001C4A03"/>
  </w:style>
  <w:style w:type="character" w:customStyle="1" w:styleId="FontStyle22">
    <w:name w:val="Font Style22"/>
    <w:rsid w:val="001D669E"/>
    <w:rPr>
      <w:rFonts w:ascii="Times New Roman" w:hAnsi="Times New Roman" w:cs="Times New Roman"/>
      <w:sz w:val="26"/>
      <w:szCs w:val="26"/>
    </w:rPr>
  </w:style>
  <w:style w:type="paragraph" w:styleId="af9">
    <w:name w:val="Body Text"/>
    <w:basedOn w:val="a"/>
    <w:link w:val="afa"/>
    <w:rsid w:val="005607D7"/>
    <w:rPr>
      <w:sz w:val="28"/>
    </w:rPr>
  </w:style>
  <w:style w:type="character" w:customStyle="1" w:styleId="afa">
    <w:name w:val="Основной текст Знак"/>
    <w:basedOn w:val="a0"/>
    <w:link w:val="af9"/>
    <w:rsid w:val="005607D7"/>
    <w:rPr>
      <w:rFonts w:ascii="Times New Roman" w:eastAsia="Times New Roman" w:hAnsi="Times New Roman"/>
      <w:sz w:val="28"/>
    </w:rPr>
  </w:style>
  <w:style w:type="paragraph" w:customStyle="1" w:styleId="ConsTitle">
    <w:name w:val="ConsTitle"/>
    <w:rsid w:val="00027343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02734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027343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60">
    <w:name w:val="Заголовок 6 Знак"/>
    <w:basedOn w:val="a0"/>
    <w:link w:val="6"/>
    <w:semiHidden/>
    <w:rsid w:val="002964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296411"/>
  </w:style>
  <w:style w:type="character" w:customStyle="1" w:styleId="grame">
    <w:name w:val="grame"/>
    <w:basedOn w:val="a0"/>
    <w:rsid w:val="00296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0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4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D281-1882-4E19-A027-D00BFC23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1234</Words>
  <Characters>9259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Grizli777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Kuklina.NN</dc:creator>
  <cp:lastModifiedBy>Бухгалтер</cp:lastModifiedBy>
  <cp:revision>34</cp:revision>
  <cp:lastPrinted>2023-02-17T08:53:00Z</cp:lastPrinted>
  <dcterms:created xsi:type="dcterms:W3CDTF">2020-11-23T11:28:00Z</dcterms:created>
  <dcterms:modified xsi:type="dcterms:W3CDTF">2023-02-20T06:00:00Z</dcterms:modified>
</cp:coreProperties>
</file>