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A" w:rsidRDefault="008B16DA" w:rsidP="00CC4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394" w:rsidRDefault="00B52394" w:rsidP="00CC4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39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BB" w:rsidRPr="00F97A80" w:rsidRDefault="00CC44BB" w:rsidP="00CC4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CC44BB" w:rsidRPr="00F97A80" w:rsidRDefault="00CC44BB" w:rsidP="00CC4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CC44BB" w:rsidRDefault="00CC44BB" w:rsidP="00CC44BB">
      <w:pPr>
        <w:pStyle w:val="a5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Вологодской области</w:t>
      </w:r>
    </w:p>
    <w:p w:rsidR="00CC44BB" w:rsidRDefault="00CC44BB" w:rsidP="00CC44BB">
      <w:pPr>
        <w:pStyle w:val="a5"/>
        <w:contextualSpacing/>
        <w:jc w:val="center"/>
        <w:rPr>
          <w:b/>
          <w:sz w:val="32"/>
          <w:szCs w:val="32"/>
        </w:rPr>
      </w:pPr>
    </w:p>
    <w:p w:rsidR="008B16DA" w:rsidRDefault="008B16DA" w:rsidP="00CC44BB">
      <w:pPr>
        <w:pStyle w:val="a7"/>
        <w:contextualSpacing/>
        <w:rPr>
          <w:szCs w:val="32"/>
        </w:rPr>
      </w:pPr>
    </w:p>
    <w:p w:rsidR="00CC44BB" w:rsidRPr="00CC44BB" w:rsidRDefault="00CC44BB" w:rsidP="00CC44BB">
      <w:pPr>
        <w:pStyle w:val="a7"/>
        <w:contextualSpacing/>
        <w:rPr>
          <w:sz w:val="28"/>
          <w:szCs w:val="28"/>
        </w:rPr>
      </w:pPr>
      <w:r w:rsidRPr="00F97A80">
        <w:rPr>
          <w:szCs w:val="32"/>
        </w:rPr>
        <w:t>РЕШЕНИЕ</w:t>
      </w:r>
    </w:p>
    <w:p w:rsidR="00CC44BB" w:rsidRPr="00CC44BB" w:rsidRDefault="00CC44BB" w:rsidP="00CC44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44BB" w:rsidRPr="00CC44BB" w:rsidRDefault="00CC44BB" w:rsidP="00CC44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4BB">
        <w:rPr>
          <w:rFonts w:ascii="Times New Roman" w:hAnsi="Times New Roman" w:cs="Times New Roman"/>
          <w:color w:val="000000"/>
          <w:sz w:val="28"/>
          <w:szCs w:val="28"/>
        </w:rPr>
        <w:t xml:space="preserve">от 17.02.2023 </w:t>
      </w:r>
      <w:r w:rsidR="0022440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C44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2440D">
        <w:rPr>
          <w:rFonts w:ascii="Times New Roman" w:hAnsi="Times New Roman" w:cs="Times New Roman"/>
          <w:color w:val="000000"/>
          <w:sz w:val="28"/>
          <w:szCs w:val="28"/>
        </w:rPr>
        <w:t>110</w:t>
      </w:r>
    </w:p>
    <w:p w:rsidR="00CC44BB" w:rsidRDefault="00CC44BB" w:rsidP="00CC44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BB" w:rsidRDefault="00CC44BB" w:rsidP="00CC44BB">
      <w:pPr>
        <w:autoSpaceDE w:val="0"/>
        <w:autoSpaceDN w:val="0"/>
        <w:adjustRightInd w:val="0"/>
        <w:spacing w:after="0" w:line="240" w:lineRule="auto"/>
        <w:ind w:right="43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4BB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самоуправления, уполномоченном </w:t>
      </w:r>
      <w:r w:rsidRPr="00CC44BB">
        <w:rPr>
          <w:rFonts w:ascii="Times New Roman" w:hAnsi="Times New Roman" w:cs="Times New Roman"/>
          <w:bCs/>
          <w:sz w:val="28"/>
        </w:rPr>
        <w:t>на определение поставщиков (подрядчиков, исполнителей)</w:t>
      </w:r>
    </w:p>
    <w:p w:rsidR="00CC44BB" w:rsidRDefault="00CC44BB" w:rsidP="00C902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6DA" w:rsidRDefault="008B16DA" w:rsidP="00CC44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BB" w:rsidRDefault="00CC44BB" w:rsidP="00CC44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BB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CC44BB">
        <w:rPr>
          <w:rFonts w:ascii="Times New Roman" w:hAnsi="Times New Roman" w:cs="Times New Roman"/>
        </w:rPr>
        <w:t xml:space="preserve"> </w:t>
      </w:r>
      <w:r w:rsidRPr="00CC44B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CC44BB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соответствии</w:t>
      </w:r>
      <w:r w:rsidR="00E13CD1">
        <w:rPr>
          <w:rFonts w:ascii="Times New Roman" w:hAnsi="Times New Roman" w:cs="Times New Roman"/>
          <w:sz w:val="28"/>
          <w:szCs w:val="28"/>
        </w:rPr>
        <w:t xml:space="preserve"> с</w:t>
      </w:r>
      <w:r w:rsidRPr="00CC44BB">
        <w:rPr>
          <w:rFonts w:ascii="Times New Roman" w:hAnsi="Times New Roman" w:cs="Times New Roman"/>
          <w:sz w:val="28"/>
          <w:szCs w:val="28"/>
        </w:rPr>
        <w:t xml:space="preserve"> Уставом Сямженского муниципального округа, Представительное Собрание Сямженского муниципального округа Вологодской области, </w:t>
      </w:r>
      <w:r w:rsidRPr="00BA163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C44BB" w:rsidRPr="00CC44BB" w:rsidRDefault="00CC44BB" w:rsidP="00CC44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BB" w:rsidRPr="00CC44BB" w:rsidRDefault="00CC44BB" w:rsidP="00CC44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4BB">
        <w:rPr>
          <w:rFonts w:ascii="Times New Roman" w:hAnsi="Times New Roman" w:cs="Times New Roman"/>
          <w:sz w:val="28"/>
          <w:szCs w:val="28"/>
        </w:rPr>
        <w:t>1. Определить</w:t>
      </w:r>
      <w:r w:rsidR="00C902AE">
        <w:rPr>
          <w:rFonts w:ascii="Times New Roman" w:hAnsi="Times New Roman" w:cs="Times New Roman"/>
          <w:sz w:val="28"/>
          <w:szCs w:val="28"/>
        </w:rPr>
        <w:t xml:space="preserve"> А</w:t>
      </w:r>
      <w:r w:rsidR="00C902AE" w:rsidRPr="00CC44BB">
        <w:rPr>
          <w:rFonts w:ascii="Times New Roman" w:hAnsi="Times New Roman" w:cs="Times New Roman"/>
          <w:sz w:val="28"/>
          <w:szCs w:val="28"/>
        </w:rPr>
        <w:t xml:space="preserve">дминистрацию Сямженского муниципального </w:t>
      </w:r>
      <w:r w:rsidR="00C902AE">
        <w:rPr>
          <w:rFonts w:ascii="Times New Roman" w:hAnsi="Times New Roman" w:cs="Times New Roman"/>
          <w:sz w:val="28"/>
          <w:szCs w:val="28"/>
        </w:rPr>
        <w:t>округа</w:t>
      </w:r>
      <w:r w:rsidRPr="00CC44BB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</w:t>
      </w:r>
      <w:r w:rsidRPr="00CC44BB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44BB">
        <w:rPr>
          <w:rFonts w:ascii="Times New Roman" w:hAnsi="Times New Roman" w:cs="Times New Roman"/>
          <w:sz w:val="28"/>
          <w:szCs w:val="28"/>
        </w:rPr>
        <w:t xml:space="preserve"> на определение поставщи</w:t>
      </w:r>
      <w:r w:rsidR="00C902AE"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r w:rsidRPr="00CC44BB">
        <w:rPr>
          <w:rFonts w:ascii="Times New Roman" w:hAnsi="Times New Roman" w:cs="Times New Roman"/>
          <w:sz w:val="28"/>
          <w:szCs w:val="28"/>
        </w:rPr>
        <w:t>.</w:t>
      </w:r>
    </w:p>
    <w:p w:rsidR="00CC44BB" w:rsidRDefault="00CC44BB" w:rsidP="00CC44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4BB">
        <w:rPr>
          <w:rFonts w:ascii="Times New Roman" w:hAnsi="Times New Roman" w:cs="Times New Roman"/>
          <w:sz w:val="28"/>
          <w:szCs w:val="28"/>
        </w:rPr>
        <w:t>2. Установить, что Порядок взаимодействия заказчиков с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</w:t>
      </w:r>
      <w:r w:rsidRPr="00CC44BB">
        <w:rPr>
          <w:rFonts w:ascii="Times New Roman" w:hAnsi="Times New Roman" w:cs="Times New Roman"/>
          <w:sz w:val="28"/>
          <w:szCs w:val="28"/>
        </w:rPr>
        <w:t xml:space="preserve">, уполномоченным на определение поставщиков (подрядчиков, исполнителей) и Перечень заказчиков, для которых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4BB">
        <w:rPr>
          <w:rFonts w:ascii="Times New Roman" w:hAnsi="Times New Roman" w:cs="Times New Roman"/>
          <w:sz w:val="28"/>
          <w:szCs w:val="28"/>
        </w:rPr>
        <w:t xml:space="preserve">дминистрация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C44BB">
        <w:rPr>
          <w:rFonts w:ascii="Times New Roman" w:hAnsi="Times New Roman" w:cs="Times New Roman"/>
          <w:sz w:val="28"/>
          <w:szCs w:val="28"/>
        </w:rPr>
        <w:t xml:space="preserve"> выступает уполномоченным органом на определение поставщиков (подрядчиков, исполнителей), утверждается правовым актом </w:t>
      </w:r>
      <w:r w:rsidR="00F91B4C">
        <w:rPr>
          <w:rFonts w:ascii="Times New Roman" w:hAnsi="Times New Roman" w:cs="Times New Roman"/>
          <w:sz w:val="28"/>
          <w:szCs w:val="28"/>
        </w:rPr>
        <w:t>А</w:t>
      </w:r>
      <w:r w:rsidRPr="00CC44BB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C44BB">
        <w:rPr>
          <w:rFonts w:ascii="Times New Roman" w:hAnsi="Times New Roman" w:cs="Times New Roman"/>
          <w:sz w:val="28"/>
          <w:szCs w:val="28"/>
        </w:rPr>
        <w:t>.</w:t>
      </w:r>
    </w:p>
    <w:p w:rsidR="00CC44BB" w:rsidRPr="00CC44BB" w:rsidRDefault="00CC44BB" w:rsidP="00CC44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решение Представительного Собрания Сямженского муниципального района от 25.02.2014 № 186 «</w:t>
      </w:r>
      <w:r w:rsidRPr="00CC44BB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самоуправления, уполномоченном </w:t>
      </w:r>
      <w:r w:rsidRPr="00CC44BB">
        <w:rPr>
          <w:rFonts w:ascii="Times New Roman" w:hAnsi="Times New Roman" w:cs="Times New Roman"/>
          <w:bCs/>
          <w:sz w:val="28"/>
        </w:rPr>
        <w:t>на определение поставщиков (подрядчиков, исполнителей)</w:t>
      </w:r>
      <w:r>
        <w:rPr>
          <w:rFonts w:ascii="Times New Roman" w:hAnsi="Times New Roman" w:cs="Times New Roman"/>
          <w:bCs/>
          <w:sz w:val="28"/>
        </w:rPr>
        <w:t>».</w:t>
      </w:r>
    </w:p>
    <w:p w:rsidR="00CC44BB" w:rsidRPr="006612D1" w:rsidRDefault="00CC44BB" w:rsidP="00CC44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12D1">
        <w:rPr>
          <w:rFonts w:ascii="Times New Roman" w:hAnsi="Times New Roman" w:cs="Times New Roman"/>
          <w:sz w:val="28"/>
          <w:szCs w:val="28"/>
        </w:rPr>
        <w:t>. Настоящее решение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 и распространяет свое действие на правоотношения, возникшие с 1 января 2023 года.</w:t>
      </w:r>
    </w:p>
    <w:p w:rsidR="00CC44BB" w:rsidRDefault="00CC44BB" w:rsidP="00CC44BB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6612D1">
        <w:rPr>
          <w:bCs/>
          <w:sz w:val="28"/>
          <w:szCs w:val="28"/>
        </w:rPr>
        <w:t xml:space="preserve">. </w:t>
      </w:r>
      <w:r w:rsidRPr="006612D1">
        <w:rPr>
          <w:sz w:val="28"/>
          <w:szCs w:val="28"/>
        </w:rPr>
        <w:t xml:space="preserve"> </w:t>
      </w:r>
      <w:r w:rsidRPr="00080A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080A3A">
        <w:rPr>
          <w:sz w:val="28"/>
          <w:szCs w:val="28"/>
        </w:rPr>
        <w:t xml:space="preserve"> подлежит размещению на официальном сайте Сямженского муниципального </w:t>
      </w:r>
      <w:r>
        <w:rPr>
          <w:sz w:val="28"/>
          <w:szCs w:val="28"/>
        </w:rPr>
        <w:t>округа</w:t>
      </w:r>
      <w:r w:rsidRPr="00080A3A">
        <w:rPr>
          <w:sz w:val="28"/>
          <w:szCs w:val="28"/>
        </w:rPr>
        <w:t xml:space="preserve"> </w:t>
      </w:r>
      <w:r w:rsidRPr="006F37E4">
        <w:rPr>
          <w:sz w:val="28"/>
          <w:szCs w:val="28"/>
        </w:rPr>
        <w:t>http</w:t>
      </w:r>
      <w:r>
        <w:rPr>
          <w:sz w:val="28"/>
          <w:szCs w:val="28"/>
        </w:rPr>
        <w:t>s://35syamzhenskij.gosuslugi.ru</w:t>
      </w:r>
      <w:r w:rsidRPr="00080A3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CC44BB" w:rsidRPr="006612D1" w:rsidRDefault="00CC44BB" w:rsidP="00CC44BB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080A3A">
        <w:rPr>
          <w:sz w:val="28"/>
          <w:szCs w:val="28"/>
        </w:rPr>
        <w:t xml:space="preserve"> Информацию о размещении настоящего </w:t>
      </w:r>
      <w:r>
        <w:rPr>
          <w:sz w:val="28"/>
          <w:szCs w:val="28"/>
        </w:rPr>
        <w:t>решения</w:t>
      </w:r>
      <w:r w:rsidRPr="00080A3A">
        <w:rPr>
          <w:sz w:val="28"/>
          <w:szCs w:val="28"/>
        </w:rPr>
        <w:t xml:space="preserve"> на официальном сайте Сямженского муниципального </w:t>
      </w:r>
      <w:r>
        <w:rPr>
          <w:sz w:val="28"/>
          <w:szCs w:val="28"/>
        </w:rPr>
        <w:t xml:space="preserve">округа </w:t>
      </w:r>
      <w:r w:rsidRPr="00080A3A">
        <w:rPr>
          <w:sz w:val="28"/>
          <w:szCs w:val="28"/>
        </w:rPr>
        <w:t>опубликовать в газете «</w:t>
      </w:r>
      <w:r>
        <w:rPr>
          <w:sz w:val="28"/>
          <w:szCs w:val="28"/>
        </w:rPr>
        <w:t>Восход</w:t>
      </w:r>
      <w:r w:rsidRPr="00080A3A">
        <w:rPr>
          <w:sz w:val="28"/>
          <w:szCs w:val="28"/>
        </w:rPr>
        <w:t>».</w:t>
      </w:r>
    </w:p>
    <w:p w:rsidR="00CC44BB" w:rsidRPr="006612D1" w:rsidRDefault="00CC44BB" w:rsidP="00CC44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CC44BB" w:rsidRPr="006612D1" w:rsidTr="00FE75E9">
        <w:tc>
          <w:tcPr>
            <w:tcW w:w="6345" w:type="dxa"/>
            <w:shd w:val="clear" w:color="auto" w:fill="auto"/>
          </w:tcPr>
          <w:p w:rsidR="00CC44BB" w:rsidRPr="006612D1" w:rsidRDefault="00CC44BB" w:rsidP="00FE75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CC44BB" w:rsidRPr="006612D1" w:rsidRDefault="00CC44BB" w:rsidP="00FE75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CC44BB" w:rsidRPr="006612D1" w:rsidRDefault="00CC44BB" w:rsidP="00FE75E9">
            <w:pPr>
              <w:pStyle w:val="ConsPlusNormal"/>
              <w:widowControl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CC44BB" w:rsidRPr="006612D1" w:rsidRDefault="00CC44BB" w:rsidP="00FE75E9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CC44BB" w:rsidRPr="006612D1" w:rsidRDefault="00CC44BB" w:rsidP="00FE75E9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CC44BB" w:rsidRPr="006612D1" w:rsidRDefault="00CC44BB" w:rsidP="00FE75E9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  <w:r w:rsidRPr="006612D1">
              <w:rPr>
                <w:sz w:val="28"/>
                <w:szCs w:val="26"/>
              </w:rPr>
              <w:t>О.Н.Фотина</w:t>
            </w:r>
          </w:p>
        </w:tc>
      </w:tr>
      <w:tr w:rsidR="00CC44BB" w:rsidRPr="006612D1" w:rsidTr="00FE75E9">
        <w:trPr>
          <w:trHeight w:val="80"/>
        </w:trPr>
        <w:tc>
          <w:tcPr>
            <w:tcW w:w="6345" w:type="dxa"/>
            <w:shd w:val="clear" w:color="auto" w:fill="auto"/>
          </w:tcPr>
          <w:p w:rsidR="00CC44BB" w:rsidRPr="006612D1" w:rsidRDefault="00CC44BB" w:rsidP="00FE75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CC44BB" w:rsidRPr="006612D1" w:rsidRDefault="00CC44BB" w:rsidP="00FE75E9">
            <w:pPr>
              <w:pStyle w:val="ConsPlusNormal"/>
              <w:widowControl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CC44BB" w:rsidRPr="006612D1" w:rsidRDefault="00CC44BB" w:rsidP="00FE75E9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CC44BB" w:rsidRPr="006612D1" w:rsidRDefault="00CC44BB" w:rsidP="00FE75E9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  <w:r w:rsidRPr="006612D1">
              <w:rPr>
                <w:sz w:val="28"/>
                <w:szCs w:val="26"/>
              </w:rPr>
              <w:t>С.Н.Лашков</w:t>
            </w:r>
          </w:p>
        </w:tc>
      </w:tr>
    </w:tbl>
    <w:p w:rsidR="00CC44BB" w:rsidRPr="006612D1" w:rsidRDefault="00CC44BB" w:rsidP="00CC44BB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4BB" w:rsidRPr="006612D1" w:rsidRDefault="00CC44BB" w:rsidP="00CC44BB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739" w:rsidRPr="00CC44BB" w:rsidRDefault="00747739" w:rsidP="00CC44BB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47739" w:rsidRPr="00CC44BB" w:rsidSect="00CC44B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CE" w:rsidRDefault="007133CE" w:rsidP="00CC44BB">
      <w:pPr>
        <w:spacing w:after="0" w:line="240" w:lineRule="auto"/>
      </w:pPr>
      <w:r>
        <w:separator/>
      </w:r>
    </w:p>
  </w:endnote>
  <w:endnote w:type="continuationSeparator" w:id="1">
    <w:p w:rsidR="007133CE" w:rsidRDefault="007133CE" w:rsidP="00CC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CE" w:rsidRDefault="007133CE" w:rsidP="00CC44BB">
      <w:pPr>
        <w:spacing w:after="0" w:line="240" w:lineRule="auto"/>
      </w:pPr>
      <w:r>
        <w:separator/>
      </w:r>
    </w:p>
  </w:footnote>
  <w:footnote w:type="continuationSeparator" w:id="1">
    <w:p w:rsidR="007133CE" w:rsidRDefault="007133CE" w:rsidP="00CC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7512"/>
      <w:docPartObj>
        <w:docPartGallery w:val="Page Numbers (Top of Page)"/>
        <w:docPartUnique/>
      </w:docPartObj>
    </w:sdtPr>
    <w:sdtContent>
      <w:p w:rsidR="00CC44BB" w:rsidRDefault="008E1112">
        <w:pPr>
          <w:pStyle w:val="ab"/>
          <w:jc w:val="center"/>
        </w:pPr>
        <w:fldSimple w:instr=" PAGE   \* MERGEFORMAT ">
          <w:r w:rsidR="008B16DA">
            <w:rPr>
              <w:noProof/>
            </w:rPr>
            <w:t>2</w:t>
          </w:r>
        </w:fldSimple>
      </w:p>
    </w:sdtContent>
  </w:sdt>
  <w:p w:rsidR="00CC44BB" w:rsidRDefault="00CC44B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4BB"/>
    <w:rsid w:val="001A2E5E"/>
    <w:rsid w:val="0022440D"/>
    <w:rsid w:val="00401DE9"/>
    <w:rsid w:val="0043253C"/>
    <w:rsid w:val="00621D0C"/>
    <w:rsid w:val="00682909"/>
    <w:rsid w:val="007133CE"/>
    <w:rsid w:val="00747739"/>
    <w:rsid w:val="008B16DA"/>
    <w:rsid w:val="008E1112"/>
    <w:rsid w:val="00A512F6"/>
    <w:rsid w:val="00AA36BF"/>
    <w:rsid w:val="00B52394"/>
    <w:rsid w:val="00BA1635"/>
    <w:rsid w:val="00C902AE"/>
    <w:rsid w:val="00CC44BB"/>
    <w:rsid w:val="00D7666D"/>
    <w:rsid w:val="00E13CD1"/>
    <w:rsid w:val="00F91B4C"/>
    <w:rsid w:val="00FB6044"/>
    <w:rsid w:val="00FD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44BB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CC44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a6"/>
    <w:semiHidden/>
    <w:unhideWhenUsed/>
    <w:rsid w:val="00CC44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C44B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CC44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CC44BB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CC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C44B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C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44BB"/>
  </w:style>
  <w:style w:type="paragraph" w:styleId="ad">
    <w:name w:val="footer"/>
    <w:basedOn w:val="a"/>
    <w:link w:val="ae"/>
    <w:uiPriority w:val="99"/>
    <w:semiHidden/>
    <w:unhideWhenUsed/>
    <w:rsid w:val="00CC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4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9</cp:revision>
  <dcterms:created xsi:type="dcterms:W3CDTF">2023-02-10T10:13:00Z</dcterms:created>
  <dcterms:modified xsi:type="dcterms:W3CDTF">2023-02-16T08:19:00Z</dcterms:modified>
</cp:coreProperties>
</file>