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B" w:rsidRDefault="00866ABB" w:rsidP="008E5B3B">
      <w:pPr>
        <w:tabs>
          <w:tab w:val="center" w:pos="4748"/>
          <w:tab w:val="right" w:pos="9496"/>
        </w:tabs>
      </w:pPr>
      <w:bookmarkStart w:id="0" w:name="_MON_1049780646"/>
      <w:bookmarkEnd w:id="0"/>
      <w:r>
        <w:tab/>
      </w:r>
      <w:r w:rsidRPr="00D00510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866ABB" w:rsidRPr="00291522" w:rsidRDefault="00866ABB" w:rsidP="00291522">
      <w:pPr>
        <w:pStyle w:val="Heading1"/>
      </w:pPr>
      <w:r>
        <w:t>Администрация Сямженского муниципального округа</w:t>
      </w:r>
    </w:p>
    <w:p w:rsidR="00866ABB" w:rsidRDefault="00866ABB" w:rsidP="00E17424">
      <w:pPr>
        <w:jc w:val="center"/>
      </w:pPr>
      <w:r>
        <w:rPr>
          <w:b/>
          <w:sz w:val="36"/>
        </w:rPr>
        <w:t>Вологодской области</w:t>
      </w:r>
    </w:p>
    <w:p w:rsidR="00866ABB" w:rsidRDefault="00866ABB" w:rsidP="00E17424">
      <w:pPr>
        <w:jc w:val="center"/>
        <w:rPr>
          <w:b/>
          <w:sz w:val="16"/>
        </w:rPr>
      </w:pPr>
    </w:p>
    <w:p w:rsidR="00866ABB" w:rsidRPr="00C56C1A" w:rsidRDefault="00866ABB" w:rsidP="00E17424">
      <w:pPr>
        <w:jc w:val="center"/>
        <w:rPr>
          <w:b/>
          <w:sz w:val="40"/>
        </w:rPr>
      </w:pPr>
      <w:r w:rsidRPr="00C56C1A">
        <w:rPr>
          <w:b/>
          <w:sz w:val="40"/>
          <w:szCs w:val="40"/>
        </w:rPr>
        <w:t xml:space="preserve">ПОСТАНОВЛЕНИЕ  </w:t>
      </w:r>
    </w:p>
    <w:p w:rsidR="00866ABB" w:rsidRDefault="00866ABB" w:rsidP="00E17424">
      <w:pPr>
        <w:jc w:val="both"/>
        <w:rPr>
          <w:b/>
          <w:sz w:val="28"/>
          <w:szCs w:val="28"/>
        </w:rPr>
      </w:pPr>
    </w:p>
    <w:p w:rsidR="00866ABB" w:rsidRDefault="00866ABB" w:rsidP="00E17424">
      <w:pPr>
        <w:jc w:val="both"/>
        <w:rPr>
          <w:sz w:val="28"/>
          <w:szCs w:val="28"/>
        </w:rPr>
      </w:pPr>
      <w:r w:rsidRPr="00666515">
        <w:rPr>
          <w:sz w:val="28"/>
          <w:szCs w:val="28"/>
        </w:rPr>
        <w:t xml:space="preserve">от 12.12.2025 № </w:t>
      </w:r>
      <w:r>
        <w:rPr>
          <w:sz w:val="28"/>
          <w:szCs w:val="28"/>
        </w:rPr>
        <w:t>769</w:t>
      </w:r>
    </w:p>
    <w:p w:rsidR="00866ABB" w:rsidRPr="00091D05" w:rsidRDefault="00866ABB" w:rsidP="00E17424">
      <w:pPr>
        <w:jc w:val="both"/>
        <w:rPr>
          <w:b/>
          <w:sz w:val="28"/>
          <w:szCs w:val="28"/>
        </w:rPr>
      </w:pPr>
      <w:r w:rsidRPr="00091D05">
        <w:rPr>
          <w:b/>
          <w:i/>
        </w:rPr>
        <w:t>с.</w:t>
      </w:r>
      <w:r>
        <w:rPr>
          <w:b/>
          <w:i/>
        </w:rPr>
        <w:t xml:space="preserve"> </w:t>
      </w:r>
      <w:r w:rsidRPr="00091D05">
        <w:rPr>
          <w:b/>
          <w:i/>
        </w:rPr>
        <w:t>Сямжа Вологодская область</w:t>
      </w:r>
    </w:p>
    <w:p w:rsidR="00866ABB" w:rsidRPr="009F40CE" w:rsidRDefault="00866ABB" w:rsidP="00E17424">
      <w:pPr>
        <w:jc w:val="both"/>
      </w:pPr>
    </w:p>
    <w:p w:rsidR="00866ABB" w:rsidRDefault="00866ABB" w:rsidP="00091D05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введении режима функционирования «Повышенная готовность» на территории д. Ногинская и с. Сямжа Сямженского  муниципального   округа</w:t>
      </w:r>
    </w:p>
    <w:p w:rsidR="00866ABB" w:rsidRDefault="00866ABB" w:rsidP="00E17424">
      <w:pPr>
        <w:rPr>
          <w:sz w:val="28"/>
          <w:szCs w:val="28"/>
        </w:rPr>
      </w:pPr>
    </w:p>
    <w:p w:rsidR="00866ABB" w:rsidRPr="00091D05" w:rsidRDefault="00866ABB" w:rsidP="00091D05">
      <w:pPr>
        <w:pStyle w:val="NormalWeb"/>
        <w:spacing w:before="0" w:beforeAutospacing="0" w:after="0" w:afterAutospacing="0" w:line="288" w:lineRule="atLeast"/>
        <w:jc w:val="both"/>
      </w:pPr>
      <w:r>
        <w:rPr>
          <w:sz w:val="28"/>
          <w:szCs w:val="28"/>
        </w:rPr>
        <w:tab/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Вологодской области от 25.03.2008 года № 1773-ОЗ «О защите населения и территорий Вологодской области от чрезвычайных ситуаций природного и техногенного характера», </w:t>
      </w:r>
      <w:r w:rsidRPr="00091D05">
        <w:rPr>
          <w:sz w:val="28"/>
        </w:rPr>
        <w:t>Федерального закона от 20.03.2025 N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и на основании решения комиссии по предупреждению и ликвидации чрезвычайных ситуаций и обеспечению </w:t>
      </w:r>
      <w:r w:rsidRPr="00666515">
        <w:rPr>
          <w:sz w:val="28"/>
          <w:szCs w:val="28"/>
        </w:rPr>
        <w:t>пожарной безопасности Сямженского муниципального округа от 12.12.2025 №</w:t>
      </w:r>
      <w:r>
        <w:rPr>
          <w:sz w:val="28"/>
          <w:szCs w:val="28"/>
        </w:rPr>
        <w:t xml:space="preserve"> </w:t>
      </w:r>
      <w:r w:rsidRPr="00666515">
        <w:rPr>
          <w:sz w:val="28"/>
          <w:szCs w:val="28"/>
        </w:rPr>
        <w:t>8,</w:t>
      </w:r>
      <w:r>
        <w:rPr>
          <w:sz w:val="28"/>
          <w:szCs w:val="28"/>
        </w:rPr>
        <w:t xml:space="preserve"> </w:t>
      </w:r>
      <w:r w:rsidRPr="00091D05">
        <w:rPr>
          <w:b/>
          <w:bCs/>
          <w:color w:val="000000"/>
          <w:sz w:val="32"/>
          <w:szCs w:val="28"/>
          <w:lang w:eastAsia="en-US"/>
        </w:rPr>
        <w:t>ПОСТАНОВЛЯЮ:</w:t>
      </w:r>
    </w:p>
    <w:p w:rsidR="00866ABB" w:rsidRDefault="00866ABB" w:rsidP="00E17424">
      <w:pPr>
        <w:shd w:val="clear" w:color="auto" w:fill="FFFFFF"/>
        <w:autoSpaceDE w:val="0"/>
        <w:autoSpaceDN w:val="0"/>
        <w:adjustRightInd w:val="0"/>
        <w:ind w:right="-2693"/>
        <w:jc w:val="both"/>
        <w:rPr>
          <w:sz w:val="28"/>
          <w:szCs w:val="28"/>
          <w:lang w:eastAsia="en-US"/>
        </w:rPr>
      </w:pPr>
    </w:p>
    <w:p w:rsidR="00866ABB" w:rsidRDefault="00866ABB" w:rsidP="00091D0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" w:firstLine="709"/>
        <w:jc w:val="both"/>
        <w:rPr>
          <w:color w:val="000000"/>
          <w:sz w:val="28"/>
          <w:szCs w:val="28"/>
          <w:lang w:eastAsia="en-US"/>
        </w:rPr>
      </w:pPr>
      <w:r w:rsidRPr="004B0803">
        <w:rPr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 xml:space="preserve">вести для органов управления и сил Сямженского звена Вологодской территориальной подсистемы единой государственной системы предупреждения и ликвидации чрезвычайных ситуаций </w:t>
      </w:r>
      <w:r w:rsidRPr="00A173CA">
        <w:rPr>
          <w:color w:val="000000"/>
          <w:sz w:val="28"/>
          <w:szCs w:val="28"/>
          <w:lang w:eastAsia="en-US"/>
        </w:rPr>
        <w:t>с 9 часов 00 минут 12 декабря 2025 года</w:t>
      </w:r>
      <w:r>
        <w:rPr>
          <w:color w:val="000000"/>
          <w:sz w:val="28"/>
          <w:szCs w:val="28"/>
          <w:lang w:eastAsia="en-US"/>
        </w:rPr>
        <w:t xml:space="preserve"> до 22.12.2025 года режим функционирования «повышенная готовность» в связи с угрозой возникновения ЧС – отсутствует необходимый запас топлива (дров из прочих пород и смесей пород деревьев) для котельных (в соответствии с п. 1.3.1. приказа МЧС России от 05.07.2021 г. № 429 «Об установлении критериев ЧС» (авария на объектах теплоснабжения)), могут быть нарушены условия жизнедеятельности жителей с. Сямжа: 23 дома, 768 чел., в т. ч. 139 детей, 3 СЗО; д. Ногинская: 5 домов, 146 чел., в т. ч. 28 детей, 3 СЗО.</w:t>
      </w:r>
    </w:p>
    <w:p w:rsidR="00866ABB" w:rsidRDefault="00866ABB" w:rsidP="00091D0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Определить границы зоны действия режима «повышенная готовность» в пределах территории </w:t>
      </w:r>
      <w:r>
        <w:rPr>
          <w:sz w:val="28"/>
          <w:szCs w:val="28"/>
        </w:rPr>
        <w:t xml:space="preserve">д. Ногинская и с. Сямжа </w:t>
      </w:r>
      <w:r>
        <w:rPr>
          <w:color w:val="000000"/>
          <w:sz w:val="28"/>
          <w:szCs w:val="28"/>
          <w:lang w:eastAsia="en-US"/>
        </w:rPr>
        <w:t>Сямженского муниципального округа.</w:t>
      </w:r>
    </w:p>
    <w:p w:rsidR="00866ABB" w:rsidRDefault="00866ABB" w:rsidP="00091D0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реагированию на возможные чрезвычайные происшествия и ликвидации их последствий задействовать силы и средства Сямженского окружного звена Вологодской территориальной подсистемы единой государственной системы предупреждения и ликвидации чрезвычайных ситуаций. </w:t>
      </w:r>
    </w:p>
    <w:p w:rsidR="00866ABB" w:rsidRDefault="00866ABB" w:rsidP="00091D0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2"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Заведующему отделом МП, по делам ГО и ЧС администрации Сямженского муниципального округа Кондрашову С.А.:</w:t>
      </w:r>
    </w:p>
    <w:p w:rsidR="00866ABB" w:rsidRDefault="00866ABB" w:rsidP="00423BB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 4.1. через единую дежурно-диспетчерскую службу округа во взаимодействии с дежурно-диспетчерскими службами организаций (объектов) и иными органами повседневного управления организовать непрерывный контроль за объектами теплоснабжения на территории д. Ногинская и с. Сямжа.</w:t>
      </w:r>
    </w:p>
    <w:p w:rsidR="00866ABB" w:rsidRDefault="00866ABB" w:rsidP="00091D05">
      <w:pPr>
        <w:pStyle w:val="ListParagraph"/>
        <w:shd w:val="clear" w:color="auto" w:fill="FFFFFF"/>
        <w:autoSpaceDE w:val="0"/>
        <w:autoSpaceDN w:val="0"/>
        <w:adjustRightInd w:val="0"/>
        <w:ind w:left="0" w:right="-2"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4.2. обеспечить непрерывный сбор, анализ и обмен информацией об обстановке на объектах теплоснабжения в д. Ногинская и с. Сямжа: параметрах работы, наличия топлива.</w:t>
      </w:r>
    </w:p>
    <w:p w:rsidR="00866ABB" w:rsidRDefault="00866ABB" w:rsidP="00091D05">
      <w:pPr>
        <w:pStyle w:val="ListParagraph"/>
        <w:shd w:val="clear" w:color="auto" w:fill="FFFFFF"/>
        <w:autoSpaceDE w:val="0"/>
        <w:autoSpaceDN w:val="0"/>
        <w:adjustRightInd w:val="0"/>
        <w:ind w:left="0" w:right="-2"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4.3. уточнить состав сил и средств, привлеченных для проведения мероприятий в случае ликвидации чрезвычайной ситуации, а также потребность в дополнительных силах и средствах. Обеспечить необходимое количество персонала в котельных и аварийных бригадах на объектах теплоснабжения.</w:t>
      </w:r>
    </w:p>
    <w:p w:rsidR="00866ABB" w:rsidRPr="00091D05" w:rsidRDefault="00866ABB" w:rsidP="00AC108D">
      <w:pPr>
        <w:pStyle w:val="ListParagraph"/>
        <w:shd w:val="clear" w:color="auto" w:fill="FFFFFF"/>
        <w:autoSpaceDE w:val="0"/>
        <w:autoSpaceDN w:val="0"/>
        <w:adjustRightInd w:val="0"/>
        <w:ind w:left="709" w:right="-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5. Заведующему юридическим отделом администрации Сямженского муниципального округа Курочкину А.Л.</w:t>
      </w:r>
      <w:r w:rsidRPr="00091D05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</w:t>
      </w:r>
      <w:r w:rsidRPr="00091D05">
        <w:rPr>
          <w:color w:val="000000"/>
          <w:sz w:val="28"/>
          <w:szCs w:val="28"/>
          <w:lang w:eastAsia="en-US"/>
        </w:rPr>
        <w:t xml:space="preserve">одготовить проект договора на поставку </w:t>
      </w:r>
      <w:r>
        <w:rPr>
          <w:color w:val="000000"/>
          <w:sz w:val="28"/>
          <w:szCs w:val="28"/>
          <w:lang w:eastAsia="en-US"/>
        </w:rPr>
        <w:t>дров из прочих пород и смесей пород деревьев</w:t>
      </w:r>
      <w:bookmarkStart w:id="1" w:name="_GoBack"/>
      <w:bookmarkEnd w:id="1"/>
      <w:r w:rsidRPr="00091D05">
        <w:rPr>
          <w:color w:val="000000"/>
          <w:sz w:val="28"/>
          <w:szCs w:val="28"/>
          <w:lang w:eastAsia="en-US"/>
        </w:rPr>
        <w:t>.</w:t>
      </w:r>
    </w:p>
    <w:p w:rsidR="00866ABB" w:rsidRDefault="00866ABB" w:rsidP="00091D05">
      <w:pPr>
        <w:pStyle w:val="ListParagraph"/>
        <w:shd w:val="clear" w:color="auto" w:fill="FFFFFF"/>
        <w:autoSpaceDE w:val="0"/>
        <w:autoSpaceDN w:val="0"/>
        <w:adjustRightInd w:val="0"/>
        <w:ind w:left="0"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6</w:t>
      </w:r>
      <w:r w:rsidRPr="007C3C1A">
        <w:rPr>
          <w:sz w:val="28"/>
          <w:szCs w:val="28"/>
        </w:rPr>
        <w:t>. Контроль исполнения постановления оставляю за собой.</w:t>
      </w:r>
    </w:p>
    <w:p w:rsidR="00866ABB" w:rsidRPr="00091D05" w:rsidRDefault="00866ABB" w:rsidP="00091D0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7. Настоящее постановление вступает в силу с момента его подписания и распространяет свое действие на правоотношения</w:t>
      </w:r>
      <w:r w:rsidRPr="00F64ADA">
        <w:rPr>
          <w:sz w:val="28"/>
          <w:szCs w:val="28"/>
        </w:rPr>
        <w:t xml:space="preserve">, возникшие </w:t>
      </w:r>
      <w:r w:rsidRPr="00A173CA">
        <w:rPr>
          <w:sz w:val="28"/>
          <w:szCs w:val="28"/>
        </w:rPr>
        <w:t xml:space="preserve">с </w:t>
      </w:r>
      <w:r w:rsidRPr="00A173CA">
        <w:rPr>
          <w:color w:val="000000"/>
          <w:sz w:val="28"/>
          <w:szCs w:val="28"/>
          <w:lang w:eastAsia="en-US"/>
        </w:rPr>
        <w:t>9 часов 00</w:t>
      </w:r>
      <w:r w:rsidRPr="00091D05">
        <w:rPr>
          <w:color w:val="000000"/>
          <w:sz w:val="28"/>
          <w:szCs w:val="28"/>
          <w:highlight w:val="yellow"/>
          <w:lang w:eastAsia="en-US"/>
        </w:rPr>
        <w:t xml:space="preserve"> </w:t>
      </w:r>
      <w:r w:rsidRPr="00A173CA">
        <w:rPr>
          <w:color w:val="000000"/>
          <w:sz w:val="28"/>
          <w:szCs w:val="28"/>
          <w:lang w:eastAsia="en-US"/>
        </w:rPr>
        <w:t>минут 12 декабря 2025 года</w:t>
      </w:r>
      <w:r>
        <w:rPr>
          <w:sz w:val="28"/>
          <w:szCs w:val="28"/>
        </w:rPr>
        <w:t xml:space="preserve"> до 22.12.2025 года.</w:t>
      </w:r>
    </w:p>
    <w:p w:rsidR="00866ABB" w:rsidRDefault="00866ABB" w:rsidP="00091D05">
      <w:pPr>
        <w:pStyle w:val="PlainText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080A3A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66ABB" w:rsidRPr="00080A3A" w:rsidRDefault="00866ABB" w:rsidP="00091D05">
      <w:pPr>
        <w:pStyle w:val="PlainText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080A3A">
        <w:rPr>
          <w:rFonts w:ascii="Times New Roman" w:hAnsi="Times New Roman" w:cs="Times New Roman"/>
          <w:sz w:val="28"/>
          <w:szCs w:val="28"/>
        </w:rPr>
        <w:t xml:space="preserve">Информацию о размещении настоящего постановления на официальном сайте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866ABB" w:rsidRDefault="00866ABB" w:rsidP="0052321A">
      <w:pPr>
        <w:tabs>
          <w:tab w:val="left" w:pos="567"/>
        </w:tabs>
        <w:jc w:val="both"/>
      </w:pPr>
    </w:p>
    <w:p w:rsidR="00866ABB" w:rsidRDefault="00866ABB" w:rsidP="00091D05">
      <w:pPr>
        <w:contextualSpacing/>
        <w:jc w:val="both"/>
        <w:rPr>
          <w:sz w:val="28"/>
          <w:szCs w:val="28"/>
        </w:rPr>
      </w:pPr>
    </w:p>
    <w:p w:rsidR="00866ABB" w:rsidRPr="00421E53" w:rsidRDefault="00866ABB" w:rsidP="00091D05">
      <w:pPr>
        <w:contextualSpacing/>
        <w:jc w:val="both"/>
        <w:rPr>
          <w:sz w:val="28"/>
          <w:szCs w:val="28"/>
        </w:rPr>
      </w:pPr>
      <w:r w:rsidRPr="00421E53">
        <w:rPr>
          <w:sz w:val="28"/>
          <w:szCs w:val="28"/>
        </w:rPr>
        <w:t xml:space="preserve">Временно исполняющий полномочия главы </w:t>
      </w:r>
    </w:p>
    <w:p w:rsidR="00866ABB" w:rsidRPr="00421E53" w:rsidRDefault="00866ABB" w:rsidP="00091D05">
      <w:pPr>
        <w:contextualSpacing/>
        <w:jc w:val="both"/>
        <w:rPr>
          <w:sz w:val="28"/>
        </w:rPr>
      </w:pPr>
      <w:r w:rsidRPr="00421E53">
        <w:rPr>
          <w:sz w:val="28"/>
          <w:szCs w:val="28"/>
        </w:rPr>
        <w:t xml:space="preserve">Сямженского муниципального округа                                              </w:t>
      </w:r>
      <w:r>
        <w:rPr>
          <w:sz w:val="28"/>
          <w:szCs w:val="28"/>
        </w:rPr>
        <w:t xml:space="preserve"> </w:t>
      </w:r>
      <w:r w:rsidRPr="00421E53">
        <w:rPr>
          <w:sz w:val="28"/>
          <w:szCs w:val="28"/>
        </w:rPr>
        <w:t>С.А. Аникин</w:t>
      </w:r>
    </w:p>
    <w:p w:rsidR="00866ABB" w:rsidRDefault="00866ABB" w:rsidP="0052321A">
      <w:pPr>
        <w:tabs>
          <w:tab w:val="left" w:pos="567"/>
        </w:tabs>
        <w:jc w:val="both"/>
      </w:pPr>
    </w:p>
    <w:p w:rsidR="00866ABB" w:rsidRDefault="00866ABB" w:rsidP="0052321A">
      <w:pPr>
        <w:tabs>
          <w:tab w:val="left" w:pos="567"/>
        </w:tabs>
        <w:jc w:val="both"/>
      </w:pPr>
    </w:p>
    <w:p w:rsidR="00866ABB" w:rsidRDefault="00866ABB" w:rsidP="0052321A">
      <w:pPr>
        <w:tabs>
          <w:tab w:val="left" w:pos="567"/>
        </w:tabs>
        <w:jc w:val="both"/>
      </w:pPr>
    </w:p>
    <w:p w:rsidR="00866ABB" w:rsidRDefault="00866ABB" w:rsidP="00E17424">
      <w:pPr>
        <w:rPr>
          <w:sz w:val="28"/>
          <w:szCs w:val="28"/>
        </w:rPr>
      </w:pPr>
    </w:p>
    <w:p w:rsidR="00866ABB" w:rsidRDefault="00866ABB" w:rsidP="00E17424">
      <w:pPr>
        <w:rPr>
          <w:sz w:val="28"/>
          <w:szCs w:val="28"/>
        </w:rPr>
      </w:pPr>
    </w:p>
    <w:sectPr w:rsidR="00866ABB" w:rsidSect="00291522">
      <w:pgSz w:w="11906" w:h="16838"/>
      <w:pgMar w:top="680" w:right="851" w:bottom="680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ABB" w:rsidRDefault="00866ABB" w:rsidP="00194EAC">
      <w:r>
        <w:separator/>
      </w:r>
    </w:p>
  </w:endnote>
  <w:endnote w:type="continuationSeparator" w:id="0">
    <w:p w:rsidR="00866ABB" w:rsidRDefault="00866ABB" w:rsidP="00194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ABB" w:rsidRDefault="00866ABB" w:rsidP="00194EAC">
      <w:r>
        <w:separator/>
      </w:r>
    </w:p>
  </w:footnote>
  <w:footnote w:type="continuationSeparator" w:id="0">
    <w:p w:rsidR="00866ABB" w:rsidRDefault="00866ABB" w:rsidP="00194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57E"/>
    <w:multiLevelType w:val="multilevel"/>
    <w:tmpl w:val="9C946A48"/>
    <w:lvl w:ilvl="0">
      <w:start w:val="1"/>
      <w:numFmt w:val="decimal"/>
      <w:lvlText w:val="%1."/>
      <w:lvlJc w:val="left"/>
      <w:pPr>
        <w:ind w:left="1702" w:hanging="85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7" w:hanging="2160"/>
      </w:pPr>
      <w:rPr>
        <w:rFonts w:cs="Times New Roman" w:hint="default"/>
      </w:rPr>
    </w:lvl>
  </w:abstractNum>
  <w:abstractNum w:abstractNumId="1">
    <w:nsid w:val="36A478E9"/>
    <w:multiLevelType w:val="hybridMultilevel"/>
    <w:tmpl w:val="863C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E11610"/>
    <w:multiLevelType w:val="hybridMultilevel"/>
    <w:tmpl w:val="471EB110"/>
    <w:lvl w:ilvl="0" w:tplc="DDCEA256">
      <w:start w:val="8"/>
      <w:numFmt w:val="decimal"/>
      <w:lvlText w:val="%1."/>
      <w:lvlJc w:val="left"/>
      <w:pPr>
        <w:ind w:left="1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3">
    <w:nsid w:val="72E754CA"/>
    <w:multiLevelType w:val="hybridMultilevel"/>
    <w:tmpl w:val="9E52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424"/>
    <w:rsid w:val="00004991"/>
    <w:rsid w:val="00023D20"/>
    <w:rsid w:val="0005685E"/>
    <w:rsid w:val="00061BE0"/>
    <w:rsid w:val="00080A3A"/>
    <w:rsid w:val="0008527C"/>
    <w:rsid w:val="00091D05"/>
    <w:rsid w:val="00097571"/>
    <w:rsid w:val="000B0B00"/>
    <w:rsid w:val="000B3ADE"/>
    <w:rsid w:val="000B7D55"/>
    <w:rsid w:val="000C6808"/>
    <w:rsid w:val="000D741E"/>
    <w:rsid w:val="000E3B1C"/>
    <w:rsid w:val="000F3FA5"/>
    <w:rsid w:val="00103BE4"/>
    <w:rsid w:val="001336EF"/>
    <w:rsid w:val="00163AD4"/>
    <w:rsid w:val="001663AC"/>
    <w:rsid w:val="00194EAC"/>
    <w:rsid w:val="001A6149"/>
    <w:rsid w:val="001B0435"/>
    <w:rsid w:val="001E7776"/>
    <w:rsid w:val="001F28E9"/>
    <w:rsid w:val="002136A1"/>
    <w:rsid w:val="00291522"/>
    <w:rsid w:val="002B2E73"/>
    <w:rsid w:val="002E0DB4"/>
    <w:rsid w:val="002E3A48"/>
    <w:rsid w:val="002E4CE5"/>
    <w:rsid w:val="002E7B60"/>
    <w:rsid w:val="002F5E51"/>
    <w:rsid w:val="00302BB3"/>
    <w:rsid w:val="00302EE1"/>
    <w:rsid w:val="00344FFF"/>
    <w:rsid w:val="00363A52"/>
    <w:rsid w:val="003661E8"/>
    <w:rsid w:val="00371817"/>
    <w:rsid w:val="00386300"/>
    <w:rsid w:val="003B1026"/>
    <w:rsid w:val="003B26FA"/>
    <w:rsid w:val="003F53D5"/>
    <w:rsid w:val="003F6D4A"/>
    <w:rsid w:val="00413774"/>
    <w:rsid w:val="00421E53"/>
    <w:rsid w:val="00423BB7"/>
    <w:rsid w:val="00423E49"/>
    <w:rsid w:val="0045424A"/>
    <w:rsid w:val="00457528"/>
    <w:rsid w:val="0046195B"/>
    <w:rsid w:val="00473B2E"/>
    <w:rsid w:val="004766DE"/>
    <w:rsid w:val="00482EE3"/>
    <w:rsid w:val="0049701D"/>
    <w:rsid w:val="004B0803"/>
    <w:rsid w:val="004C03B3"/>
    <w:rsid w:val="004C7B9E"/>
    <w:rsid w:val="004F16DB"/>
    <w:rsid w:val="004F3C00"/>
    <w:rsid w:val="004F56EE"/>
    <w:rsid w:val="0052321A"/>
    <w:rsid w:val="0053196C"/>
    <w:rsid w:val="005826F7"/>
    <w:rsid w:val="00584C85"/>
    <w:rsid w:val="00595B99"/>
    <w:rsid w:val="005D2B9E"/>
    <w:rsid w:val="005F678B"/>
    <w:rsid w:val="005F758E"/>
    <w:rsid w:val="006066AA"/>
    <w:rsid w:val="00615526"/>
    <w:rsid w:val="00627224"/>
    <w:rsid w:val="0066133A"/>
    <w:rsid w:val="00665777"/>
    <w:rsid w:val="00666515"/>
    <w:rsid w:val="00672A9F"/>
    <w:rsid w:val="0068645E"/>
    <w:rsid w:val="006C3BAB"/>
    <w:rsid w:val="006D6D86"/>
    <w:rsid w:val="006F25CC"/>
    <w:rsid w:val="006F37E4"/>
    <w:rsid w:val="00745044"/>
    <w:rsid w:val="00753917"/>
    <w:rsid w:val="0076584D"/>
    <w:rsid w:val="007837CC"/>
    <w:rsid w:val="007A10C6"/>
    <w:rsid w:val="007A3AA8"/>
    <w:rsid w:val="007A66BB"/>
    <w:rsid w:val="007B77A2"/>
    <w:rsid w:val="007C3C1A"/>
    <w:rsid w:val="007C601B"/>
    <w:rsid w:val="00812F9A"/>
    <w:rsid w:val="00833734"/>
    <w:rsid w:val="00853989"/>
    <w:rsid w:val="00854195"/>
    <w:rsid w:val="00855F00"/>
    <w:rsid w:val="00866ABB"/>
    <w:rsid w:val="00871418"/>
    <w:rsid w:val="00873031"/>
    <w:rsid w:val="00887126"/>
    <w:rsid w:val="008A4FB7"/>
    <w:rsid w:val="008B42F9"/>
    <w:rsid w:val="008E3837"/>
    <w:rsid w:val="008E51DF"/>
    <w:rsid w:val="008E5B3B"/>
    <w:rsid w:val="00940195"/>
    <w:rsid w:val="00951678"/>
    <w:rsid w:val="00963592"/>
    <w:rsid w:val="009740DA"/>
    <w:rsid w:val="0098300E"/>
    <w:rsid w:val="009D742C"/>
    <w:rsid w:val="009F40CE"/>
    <w:rsid w:val="00A173CA"/>
    <w:rsid w:val="00A469B5"/>
    <w:rsid w:val="00A62958"/>
    <w:rsid w:val="00A702C2"/>
    <w:rsid w:val="00A725A2"/>
    <w:rsid w:val="00A8579E"/>
    <w:rsid w:val="00AA1C9B"/>
    <w:rsid w:val="00AB4382"/>
    <w:rsid w:val="00AB67B0"/>
    <w:rsid w:val="00AC108D"/>
    <w:rsid w:val="00AE1B74"/>
    <w:rsid w:val="00AF15AB"/>
    <w:rsid w:val="00B07D76"/>
    <w:rsid w:val="00B471EE"/>
    <w:rsid w:val="00B52F9F"/>
    <w:rsid w:val="00B657E1"/>
    <w:rsid w:val="00B70097"/>
    <w:rsid w:val="00B91552"/>
    <w:rsid w:val="00BA2F30"/>
    <w:rsid w:val="00BA7A3C"/>
    <w:rsid w:val="00BD288C"/>
    <w:rsid w:val="00BF37E1"/>
    <w:rsid w:val="00C25D6F"/>
    <w:rsid w:val="00C36FF9"/>
    <w:rsid w:val="00C4674D"/>
    <w:rsid w:val="00C51116"/>
    <w:rsid w:val="00C56C1A"/>
    <w:rsid w:val="00C61005"/>
    <w:rsid w:val="00C63099"/>
    <w:rsid w:val="00CA5226"/>
    <w:rsid w:val="00CD3AB7"/>
    <w:rsid w:val="00CE7640"/>
    <w:rsid w:val="00D00510"/>
    <w:rsid w:val="00D10F54"/>
    <w:rsid w:val="00D12C7C"/>
    <w:rsid w:val="00D24C9D"/>
    <w:rsid w:val="00D62CA0"/>
    <w:rsid w:val="00D65ABB"/>
    <w:rsid w:val="00D860BC"/>
    <w:rsid w:val="00E03813"/>
    <w:rsid w:val="00E17424"/>
    <w:rsid w:val="00E201FE"/>
    <w:rsid w:val="00E4242B"/>
    <w:rsid w:val="00E63A59"/>
    <w:rsid w:val="00E668A9"/>
    <w:rsid w:val="00E857E7"/>
    <w:rsid w:val="00EE4E45"/>
    <w:rsid w:val="00F00CA8"/>
    <w:rsid w:val="00F07BAC"/>
    <w:rsid w:val="00F533B9"/>
    <w:rsid w:val="00F64ADA"/>
    <w:rsid w:val="00FA1359"/>
    <w:rsid w:val="00FD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2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424"/>
    <w:pPr>
      <w:keepNext/>
      <w:jc w:val="center"/>
      <w:outlineLvl w:val="0"/>
    </w:pPr>
    <w:rPr>
      <w:b/>
      <w:sz w:val="3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7424"/>
    <w:rPr>
      <w:rFonts w:ascii="Times New Roman" w:hAnsi="Times New Roman" w:cs="Times New Roman"/>
      <w:b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17424"/>
    <w:pPr>
      <w:ind w:left="720"/>
      <w:contextualSpacing/>
    </w:pPr>
  </w:style>
  <w:style w:type="paragraph" w:customStyle="1" w:styleId="ConsPlusNormal">
    <w:name w:val="ConsPlusNormal"/>
    <w:uiPriority w:val="99"/>
    <w:rsid w:val="00E174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5685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table" w:styleId="TableGrid">
    <w:name w:val="Table Grid"/>
    <w:basedOn w:val="TableNormal"/>
    <w:uiPriority w:val="99"/>
    <w:rsid w:val="000C68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94E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4EA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94E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4EA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00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CA8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F64AD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91D0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091D0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91D05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588</Words>
  <Characters>3358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Крошкина МН</cp:lastModifiedBy>
  <cp:revision>4</cp:revision>
  <cp:lastPrinted>2025-12-12T10:39:00Z</cp:lastPrinted>
  <dcterms:created xsi:type="dcterms:W3CDTF">2025-12-11T11:59:00Z</dcterms:created>
  <dcterms:modified xsi:type="dcterms:W3CDTF">2025-12-15T06:17:00Z</dcterms:modified>
</cp:coreProperties>
</file>