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EC" w:rsidRPr="00036D2C" w:rsidRDefault="008B13EC" w:rsidP="008B13EC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noProof/>
          <w:sz w:val="32"/>
          <w:szCs w:val="32"/>
        </w:rPr>
      </w:pPr>
      <w:bookmarkStart w:id="0" w:name="_GoBack"/>
      <w:bookmarkEnd w:id="0"/>
      <w:r w:rsidRPr="00036D2C">
        <w:rPr>
          <w:rFonts w:ascii="Times New Roman" w:eastAsia="BatangChe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EC" w:rsidRPr="00036D2C" w:rsidRDefault="008B13EC" w:rsidP="008B13EC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036D2C">
        <w:rPr>
          <w:rFonts w:ascii="Times New Roman" w:eastAsia="BatangChe" w:hAnsi="Times New Roman" w:cs="Times New Roman"/>
          <w:b/>
          <w:sz w:val="36"/>
          <w:szCs w:val="36"/>
        </w:rPr>
        <w:t>Администрация</w:t>
      </w:r>
      <w:r w:rsidRPr="00036D2C">
        <w:rPr>
          <w:rFonts w:ascii="Times New Roman" w:eastAsia="BatangChe" w:hAnsi="Times New Roman" w:cs="Times New Roman"/>
        </w:rPr>
        <w:t xml:space="preserve"> </w:t>
      </w:r>
      <w:r w:rsidRPr="00036D2C">
        <w:rPr>
          <w:rFonts w:ascii="Times New Roman" w:eastAsia="BatangChe" w:hAnsi="Times New Roman" w:cs="Times New Roman"/>
          <w:b/>
          <w:sz w:val="36"/>
          <w:szCs w:val="36"/>
        </w:rPr>
        <w:t>Сямженского муниципального округа</w:t>
      </w:r>
    </w:p>
    <w:p w:rsidR="008B13EC" w:rsidRPr="00036D2C" w:rsidRDefault="008B13EC" w:rsidP="008B13EC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036D2C">
        <w:rPr>
          <w:rFonts w:ascii="Times New Roman" w:eastAsia="BatangChe" w:hAnsi="Times New Roman" w:cs="Times New Roman"/>
          <w:b/>
          <w:sz w:val="36"/>
          <w:szCs w:val="36"/>
        </w:rPr>
        <w:t>Вологодской области</w:t>
      </w:r>
    </w:p>
    <w:p w:rsidR="008B13EC" w:rsidRPr="00036D2C" w:rsidRDefault="008B13EC" w:rsidP="008B13EC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8"/>
        </w:rPr>
      </w:pPr>
    </w:p>
    <w:p w:rsidR="008B13EC" w:rsidRPr="00036D2C" w:rsidRDefault="008B13EC" w:rsidP="008B13EC">
      <w:pPr>
        <w:pStyle w:val="2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eastAsia="BatangChe" w:hAnsi="Times New Roman" w:cs="Times New Roman"/>
          <w:sz w:val="40"/>
          <w:szCs w:val="40"/>
        </w:rPr>
      </w:pPr>
      <w:r w:rsidRPr="00036D2C">
        <w:rPr>
          <w:rFonts w:ascii="Times New Roman" w:eastAsia="BatangChe" w:hAnsi="Times New Roman" w:cs="Times New Roman"/>
          <w:sz w:val="40"/>
          <w:szCs w:val="40"/>
        </w:rPr>
        <w:t>ПОСТАНОВЛЕНИЕ</w:t>
      </w:r>
    </w:p>
    <w:p w:rsidR="008B13EC" w:rsidRPr="00036D2C" w:rsidRDefault="008B13EC" w:rsidP="008B13EC">
      <w:pPr>
        <w:pStyle w:val="a4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8B13EC" w:rsidRPr="00036D2C" w:rsidRDefault="008B13EC" w:rsidP="008B13EC">
      <w:pPr>
        <w:pStyle w:val="a4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8B13EC" w:rsidRPr="00036D2C" w:rsidRDefault="008B13EC" w:rsidP="008B13EC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3"/>
        </w:rPr>
      </w:pPr>
      <w:r w:rsidRPr="00036D2C">
        <w:rPr>
          <w:rFonts w:ascii="Times New Roman" w:eastAsia="BatangChe" w:hAnsi="Times New Roman" w:cs="Times New Roman"/>
          <w:sz w:val="28"/>
          <w:szCs w:val="23"/>
        </w:rPr>
        <w:t>от  07.12.2023  № 792</w:t>
      </w:r>
    </w:p>
    <w:p w:rsidR="00560BF9" w:rsidRPr="00036D2C" w:rsidRDefault="008B13EC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Cs w:val="28"/>
          <w:lang w:eastAsia="ru-RU"/>
        </w:rPr>
      </w:pPr>
      <w:r w:rsidRPr="00036D2C">
        <w:rPr>
          <w:rFonts w:ascii="Times New Roman" w:eastAsia="BatangChe" w:hAnsi="Times New Roman" w:cs="Times New Roman"/>
          <w:b/>
          <w:i/>
          <w:iCs/>
          <w:sz w:val="24"/>
        </w:rPr>
        <w:t>с. Сямжа Вологодской области</w:t>
      </w:r>
    </w:p>
    <w:p w:rsidR="00560BF9" w:rsidRPr="00036D2C" w:rsidRDefault="00560BF9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0BF9" w:rsidRPr="00036D2C" w:rsidRDefault="00560BF9" w:rsidP="008B13EC">
      <w:pPr>
        <w:spacing w:after="0" w:line="240" w:lineRule="auto"/>
        <w:ind w:left="20" w:right="49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Об утверждении Единых треб</w:t>
      </w:r>
      <w:r w:rsidR="008B13EC" w:rsidRPr="00036D2C">
        <w:rPr>
          <w:rFonts w:ascii="Times New Roman" w:eastAsia="Times New Roman" w:hAnsi="Times New Roman" w:cs="Times New Roman"/>
          <w:sz w:val="28"/>
          <w:szCs w:val="28"/>
        </w:rPr>
        <w:t xml:space="preserve">ований к организации работы по 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противодействию коррупции  в муниципальных учреждениях Сямженского муниципального округа </w:t>
      </w:r>
    </w:p>
    <w:p w:rsidR="00560BF9" w:rsidRPr="00036D2C" w:rsidRDefault="00560BF9" w:rsidP="008B13EC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BF9" w:rsidRPr="00036D2C" w:rsidRDefault="00560BF9" w:rsidP="008B13EC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13.3 Федерального закона от 25.12.2008 </w:t>
      </w:r>
      <w:r w:rsidR="008B13EC" w:rsidRPr="00036D2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8B13EC" w:rsidRPr="00036D2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8B13EC" w:rsidRPr="00036D2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13EC" w:rsidRPr="00036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D2C">
        <w:rPr>
          <w:rFonts w:ascii="Times New Roman" w:eastAsia="Times New Roman" w:hAnsi="Times New Roman" w:cs="Times New Roman"/>
          <w:b/>
          <w:sz w:val="32"/>
          <w:szCs w:val="28"/>
        </w:rPr>
        <w:t>ПОСТАНОВЛЯЮ:</w:t>
      </w:r>
    </w:p>
    <w:p w:rsidR="00560BF9" w:rsidRPr="00036D2C" w:rsidRDefault="00560BF9" w:rsidP="008B13EC">
      <w:pPr>
        <w:tabs>
          <w:tab w:val="left" w:pos="10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BF9" w:rsidRPr="00036D2C" w:rsidRDefault="00560BF9" w:rsidP="008B13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ab/>
        <w:t>1. Утвердить Единые требования к организации работы по противодействию коррупции в муниципальных учреждениях Ся</w:t>
      </w:r>
      <w:r w:rsidR="008B13EC" w:rsidRPr="00036D2C">
        <w:rPr>
          <w:rFonts w:ascii="Times New Roman" w:eastAsia="Times New Roman" w:hAnsi="Times New Roman" w:cs="Times New Roman"/>
          <w:sz w:val="28"/>
          <w:szCs w:val="28"/>
        </w:rPr>
        <w:t>мженского муниципального округа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72BC7" w:rsidRDefault="00560BF9" w:rsidP="008B13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</w:t>
      </w:r>
      <w:r w:rsidR="00A72B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A72BC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0BF9" w:rsidRDefault="00A72BC7" w:rsidP="008B13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560BF9" w:rsidRPr="00036D2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Сямженского муниципального района от 07.05.2019 № 186 «Об утверждении единых требований к организации работы по противодействию коррупции в муниципальных учреждениях Сям</w:t>
      </w:r>
      <w:r>
        <w:rPr>
          <w:rFonts w:ascii="Times New Roman" w:eastAsia="Times New Roman" w:hAnsi="Times New Roman" w:cs="Times New Roman"/>
          <w:sz w:val="28"/>
          <w:szCs w:val="28"/>
        </w:rPr>
        <w:t>женского муниципального района»;</w:t>
      </w:r>
    </w:p>
    <w:p w:rsidR="00A72BC7" w:rsidRDefault="00A72BC7" w:rsidP="00A72B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BC7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администрации сельского поселения Двиницкое от 12.04.2019 № 10 «</w:t>
      </w:r>
      <w:r w:rsidRPr="00A72BC7">
        <w:rPr>
          <w:rFonts w:ascii="Times New Roman" w:eastAsia="Calibri" w:hAnsi="Times New Roman" w:cs="Times New Roman"/>
          <w:bCs/>
          <w:sz w:val="28"/>
          <w:szCs w:val="28"/>
        </w:rPr>
        <w:t>Об утверждении Единых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BC7">
        <w:rPr>
          <w:rFonts w:ascii="Times New Roman" w:eastAsia="Calibri" w:hAnsi="Times New Roman" w:cs="Times New Roman"/>
          <w:bCs/>
          <w:sz w:val="28"/>
          <w:szCs w:val="28"/>
        </w:rPr>
        <w:t>к организации работы по противодействию коррупции в муниципальных учреждениях сельского поселения Двиницкое Сямженского муниципального района</w:t>
      </w:r>
      <w:r w:rsidRPr="00A72BC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72BC7" w:rsidRDefault="00A72BC7" w:rsidP="00A72B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C7">
        <w:rPr>
          <w:rFonts w:ascii="Times New Roman" w:hAnsi="Times New Roman" w:cs="Times New Roman"/>
          <w:bCs/>
          <w:sz w:val="28"/>
          <w:szCs w:val="28"/>
        </w:rPr>
        <w:tab/>
        <w:t>- постановление администрации сельского поселения Ногинское от 22.04.2019 № 44 «</w:t>
      </w:r>
      <w:r w:rsidRPr="00A72BC7">
        <w:rPr>
          <w:rFonts w:ascii="Times New Roman" w:hAnsi="Times New Roman" w:cs="Times New Roman"/>
          <w:sz w:val="28"/>
          <w:szCs w:val="28"/>
        </w:rPr>
        <w:t>Об утверждении единых требований к организации рабо</w:t>
      </w:r>
      <w:r>
        <w:rPr>
          <w:rFonts w:ascii="Times New Roman" w:hAnsi="Times New Roman" w:cs="Times New Roman"/>
          <w:sz w:val="28"/>
          <w:szCs w:val="28"/>
        </w:rPr>
        <w:t>ты по противодействию коррупции</w:t>
      </w:r>
      <w:r w:rsidRPr="00A72BC7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сельского поселения Ногинское Сямженского муниципального района»;</w:t>
      </w:r>
    </w:p>
    <w:p w:rsidR="00A72BC7" w:rsidRPr="00A72BC7" w:rsidRDefault="00A72BC7" w:rsidP="00A72BC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администрации сельского поселения Раменское от 16.04.2019 № 20 «</w:t>
      </w:r>
      <w:r w:rsidRPr="00985995">
        <w:rPr>
          <w:rFonts w:ascii="Times New Roman" w:hAnsi="Times New Roman"/>
          <w:sz w:val="28"/>
          <w:szCs w:val="28"/>
        </w:rPr>
        <w:t>Об утверждении единых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5995">
        <w:rPr>
          <w:rFonts w:ascii="Times New Roman" w:hAnsi="Times New Roman"/>
          <w:sz w:val="28"/>
          <w:szCs w:val="28"/>
        </w:rPr>
        <w:t>к организации работы по противодействию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5995">
        <w:rPr>
          <w:rFonts w:ascii="Times New Roman" w:hAnsi="Times New Roman"/>
          <w:sz w:val="28"/>
          <w:szCs w:val="28"/>
        </w:rPr>
        <w:t>коррупции в муниципальных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995">
        <w:rPr>
          <w:rFonts w:ascii="Times New Roman" w:hAnsi="Times New Roman"/>
          <w:sz w:val="28"/>
          <w:szCs w:val="28"/>
        </w:rPr>
        <w:t>сельского поселения Раменское</w:t>
      </w:r>
      <w:r>
        <w:rPr>
          <w:rFonts w:ascii="Times New Roman" w:hAnsi="Times New Roman"/>
          <w:sz w:val="28"/>
          <w:szCs w:val="28"/>
        </w:rPr>
        <w:t>».</w:t>
      </w:r>
    </w:p>
    <w:p w:rsidR="00560BF9" w:rsidRPr="00036D2C" w:rsidRDefault="00560BF9" w:rsidP="008B13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560BF9" w:rsidRPr="00036D2C" w:rsidRDefault="00560BF9" w:rsidP="008B13E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6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560BF9" w:rsidRPr="00036D2C" w:rsidRDefault="00560BF9" w:rsidP="008B13EC">
      <w:pPr>
        <w:tabs>
          <w:tab w:val="left" w:pos="540"/>
          <w:tab w:val="left" w:pos="709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560BF9" w:rsidRDefault="00560BF9" w:rsidP="008B13EC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B9" w:rsidRPr="00036D2C" w:rsidRDefault="00F023B9" w:rsidP="008B13EC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F9" w:rsidRPr="00036D2C" w:rsidRDefault="00560BF9" w:rsidP="008B13EC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Сямженского муниципального округа                                       С.Н. Лашков</w:t>
      </w:r>
    </w:p>
    <w:p w:rsidR="00560BF9" w:rsidRPr="00036D2C" w:rsidRDefault="00560BF9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0BF9" w:rsidRPr="00036D2C" w:rsidRDefault="00560BF9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0BF9" w:rsidRPr="00036D2C" w:rsidRDefault="00560BF9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0BF9" w:rsidRPr="00036D2C" w:rsidRDefault="00560BF9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0BF9" w:rsidRPr="00036D2C" w:rsidRDefault="00560BF9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0BF9" w:rsidRDefault="00560BF9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BC7" w:rsidRPr="00036D2C" w:rsidRDefault="00A72BC7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13EC" w:rsidRPr="00036D2C" w:rsidRDefault="008B13EC" w:rsidP="008B13E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0BF9" w:rsidRPr="00036D2C" w:rsidRDefault="00560BF9" w:rsidP="008B13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560BF9" w:rsidRPr="00036D2C" w:rsidRDefault="00560BF9" w:rsidP="008B13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60BF9" w:rsidRPr="00036D2C" w:rsidRDefault="00560BF9" w:rsidP="008B13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</w:t>
      </w:r>
    </w:p>
    <w:p w:rsidR="00560BF9" w:rsidRPr="00036D2C" w:rsidRDefault="00560BF9" w:rsidP="008B13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8B13EC"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B13EC"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8B13EC" w:rsidRPr="00036D2C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</w:p>
    <w:bookmarkEnd w:id="1"/>
    <w:p w:rsidR="00560BF9" w:rsidRPr="00036D2C" w:rsidRDefault="00560BF9" w:rsidP="008B13EC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BF9" w:rsidRPr="00036D2C" w:rsidRDefault="008B13EC" w:rsidP="008B13EC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Единые требования</w:t>
      </w:r>
    </w:p>
    <w:p w:rsidR="008B13EC" w:rsidRPr="00036D2C" w:rsidRDefault="00560BF9" w:rsidP="008B13EC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к организации работы по противодействию коррупции 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в муниципальных учреждениях Сямженского муниципального округа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BF9" w:rsidRPr="00036D2C" w:rsidRDefault="00560BF9" w:rsidP="00897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1.1. Единые требования к организации работы по противодействию коррупции в муниципальных учреждениях Сямженского муниципального округа (далее - Единые требования) разработаны во исполнение статьи 13.3 Федерального закона от 25.12.2008 № 273-ФЗ «О противодействии коррупции» в соответствии с утвержденными Министерством труда и социально</w:t>
      </w:r>
      <w:r w:rsidR="00897809" w:rsidRPr="00036D2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809" w:rsidRPr="00036D2C">
        <w:rPr>
          <w:rFonts w:ascii="Times New Roman" w:eastAsia="Times New Roman" w:hAnsi="Times New Roman" w:cs="Times New Roman"/>
          <w:sz w:val="28"/>
          <w:szCs w:val="28"/>
        </w:rPr>
        <w:t xml:space="preserve">защиты 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Методическими рекомендациями </w:t>
      </w:r>
      <w:r w:rsidR="00897809" w:rsidRPr="00036D2C">
        <w:rPr>
          <w:rFonts w:ascii="Times New Roman" w:hAnsi="Times New Roman" w:cs="Times New Roman"/>
          <w:sz w:val="28"/>
          <w:szCs w:val="28"/>
        </w:rPr>
        <w:t>по разработке и принятию организациями мер по предупреждению и противодействию коррупции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1.2. Настоящие Единые требования разработаны в целях формирования единого подхода к обеспечению работы по профилактике и противодействию коррупции в муниципальных учреждениях Сямженского муниципального округа (далее - муниципальные учреждения).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1.3. Действие данных Единых требований распространяется на работников муниципальных учреждений, финансируемых из бюджета Сямженского муниципального округа.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1.4. Руководитель муниципального учреждения отвечает за организацию работы по противодействию коррупции в возглавляемом им учреждении.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1.5. Документы, регулирующие вопросы предупреждения и противодействия коррупции, рекомендуется принимать в форме локальных нормативных актов в целях обеспечения обязательности выполнения их всеми работниками муниципального учреждения.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EC" w:rsidRPr="00036D2C" w:rsidRDefault="00560BF9" w:rsidP="008B13EC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2. Основные принципы противодействия коррупции 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в муниципальных учреждениях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При создании системы мер противодействия коррупции в муниципальных учреждениях рекомендуется основываться на следующих ключевых принципах: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2.1. Принцип соответствия политики муниципального учреждения действующему законодательству и общепринятым нормам.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</w:t>
      </w:r>
      <w:r w:rsidR="00036D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6D2C">
        <w:rPr>
          <w:rFonts w:ascii="Times New Roman" w:eastAsia="Times New Roman" w:hAnsi="Times New Roman" w:cs="Times New Roman"/>
          <w:sz w:val="28"/>
          <w:szCs w:val="28"/>
        </w:rPr>
        <w:lastRenderedPageBreak/>
        <w:t>Вологодской области, муниципальным нормативным правовым актам Сямженского муниципального округа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 и иным нормативным правовым актам, применимым к муниципальным учреждениям.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2.2. Принцип личного примера руководителя учреждения.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Ключевая роль руководителя муниципального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2.3. Принцип вовлеченности работников.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2.4. Принцип соразмерности антикоррупционных процедур риску коррупции.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муниципального учреждения, его руководителей и работников в коррупционную деятельность, осуществляются с учетом существующих в деятельности данного муниципального учреждения коррупционных рисков.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2.5. Принцип эффективности антикоррупционных процедур.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Применение в муниципальных учреждениях таких антикоррупционных мероприятий, которые обеспечивают простоту реализации и </w:t>
      </w:r>
      <w:r w:rsidR="00036D2C">
        <w:rPr>
          <w:rFonts w:ascii="Times New Roman" w:eastAsia="Times New Roman" w:hAnsi="Times New Roman" w:cs="Times New Roman"/>
          <w:sz w:val="28"/>
          <w:szCs w:val="28"/>
        </w:rPr>
        <w:t>дают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 значимый результат.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2.6. Принцип ответственности и неотвратимости наказания.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Неотвратимость наказания для работников муниципального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муниципального учреждения за реализацию внутриорганизационной антикоррупционной политики.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2.7. Принцип открытости.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 о принятых в муниципальном учреждении антикоррупционных стандартах и нормах.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3. Основные меры и мероприятия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по предупреждению и профилактике коррупции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Профилактика коррупции в муниципальных учреждениях осуществляется путем применения следующих основных мер: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3.1. Нормативное обеспечение деятельности муниципального учреждения в сфере противодействия коррупции, закрепление стандартов поведения: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разработка и принятие локального акта по антикоррупионной политике;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разработка и принятие плана противодействия коррупции;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и принятие кодекса этики и служебного поведения работников муниципального учреждения;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разработка и внедрение положения о конфликте интересов;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разработка и принятие порядка уведомления работодателя о фактах обращения в целях склонения к совершению коррупционных правонарушений;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разработка и принятие положения о порядке уведомления работодателя о конфликте интересов;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разработка и принятие правил, регламентирующих вопросы обмена деловыми подарками и знаками делового гостеприимства;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разработка и принятие положения об оценке коррупционных рисков;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принятие порядка организации работы телефона "горячей линии" для приема сообщений граждан и юридических лиц по фактам коррупции в </w:t>
      </w:r>
      <w:r w:rsidR="00036D2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036D2C" w:rsidRPr="00036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>учреждениях;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введение антикоррупционных положений в трудовые договоры и должностные инструкции работников</w:t>
      </w:r>
      <w:r w:rsidR="00036D2C" w:rsidRPr="00036D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введение антикоррупционных положений в Уставы муниципальных учреждений.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3.2. Разработка и введение специальных антикоррупционных процедур: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определение подразделений или должностных лиц, ответственных за противодействие коррупции</w:t>
      </w:r>
      <w:r w:rsidR="00A720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720D1" w:rsidRPr="00036D2C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</w:t>
      </w:r>
      <w:r w:rsidR="00A720D1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036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и порядка рассмотрения таких сообщений;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введение процедур защиты работников, сообщивших о коррупционных правонарушениях в деятельности муниципального учреждения, от формальных и неформальных санкций;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ежегодное представление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проведение периодической оценки коррупционных рисков в целях выявления сфер деятельности муниципального учреждения, наиболее подверженных таким рискам, и разработки соответствующих антикоррупционных мер;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ротация работников, занимающих должности, связанные с высоким коррупционным риском;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lastRenderedPageBreak/>
        <w:t>- размещение информационных стендов по вопросам противодействия коррупции, специальных ящиков для сбора обращений граждан по вопросам коррупции.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3.3. Обучение и информирование работников: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ежегодное ознакомление работников под подпись с нормативными документами, регламентирующими вопросы предупреждения и противодействия коррупции в муниципальном учреждении;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проведение обучающих мероприятий по вопросам профилактики и противодействия коррупции;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3.4. Обеспечение соответствия системы внутреннего контроля и аудита муниципального учреждения требованиям антикоррупционной политики: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осуществление регулярного контроля соблюдения внутренних процедур;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3.5. Оценка результатов проводимой антикоррупционной работы: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проведение регулярной оценки результатов работы по противодействию коррупции;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2C">
        <w:rPr>
          <w:rFonts w:ascii="Times New Roman" w:eastAsia="Times New Roman" w:hAnsi="Times New Roman" w:cs="Times New Roman"/>
          <w:sz w:val="28"/>
          <w:szCs w:val="28"/>
        </w:rPr>
        <w:t>- подготовка отчетных материалов о проводимой работе и достигнутых результатах в сфере противодействия коррупции.</w:t>
      </w: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BF9" w:rsidRPr="00036D2C" w:rsidRDefault="00560BF9" w:rsidP="008B13EC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BF9" w:rsidRPr="00036D2C" w:rsidRDefault="00560BF9" w:rsidP="008B13E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sectPr w:rsidR="00560BF9" w:rsidRPr="00036D2C" w:rsidSect="008B13EC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93" w:rsidRDefault="006D5893" w:rsidP="008B13EC">
      <w:pPr>
        <w:spacing w:after="0" w:line="240" w:lineRule="auto"/>
      </w:pPr>
      <w:r>
        <w:separator/>
      </w:r>
    </w:p>
  </w:endnote>
  <w:endnote w:type="continuationSeparator" w:id="1">
    <w:p w:rsidR="006D5893" w:rsidRDefault="006D5893" w:rsidP="008B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93" w:rsidRDefault="006D5893" w:rsidP="008B13EC">
      <w:pPr>
        <w:spacing w:after="0" w:line="240" w:lineRule="auto"/>
      </w:pPr>
      <w:r>
        <w:separator/>
      </w:r>
    </w:p>
  </w:footnote>
  <w:footnote w:type="continuationSeparator" w:id="1">
    <w:p w:rsidR="006D5893" w:rsidRDefault="006D5893" w:rsidP="008B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456"/>
      <w:docPartObj>
        <w:docPartGallery w:val="Page Numbers (Top of Page)"/>
        <w:docPartUnique/>
      </w:docPartObj>
    </w:sdtPr>
    <w:sdtContent>
      <w:p w:rsidR="008B13EC" w:rsidRDefault="00C40498">
        <w:pPr>
          <w:pStyle w:val="a8"/>
          <w:jc w:val="center"/>
        </w:pPr>
        <w:r w:rsidRPr="008B13EC">
          <w:rPr>
            <w:rFonts w:ascii="Times New Roman" w:hAnsi="Times New Roman" w:cs="Times New Roman"/>
            <w:sz w:val="24"/>
          </w:rPr>
          <w:fldChar w:fldCharType="begin"/>
        </w:r>
        <w:r w:rsidR="008B13EC" w:rsidRPr="008B13E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B13EC">
          <w:rPr>
            <w:rFonts w:ascii="Times New Roman" w:hAnsi="Times New Roman" w:cs="Times New Roman"/>
            <w:sz w:val="24"/>
          </w:rPr>
          <w:fldChar w:fldCharType="separate"/>
        </w:r>
        <w:r w:rsidR="00A72BC7">
          <w:rPr>
            <w:rFonts w:ascii="Times New Roman" w:hAnsi="Times New Roman" w:cs="Times New Roman"/>
            <w:noProof/>
            <w:sz w:val="24"/>
          </w:rPr>
          <w:t>6</w:t>
        </w:r>
        <w:r w:rsidRPr="008B13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B13EC" w:rsidRDefault="008B13E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BF9"/>
    <w:rsid w:val="000002BB"/>
    <w:rsid w:val="00036D2C"/>
    <w:rsid w:val="00231B96"/>
    <w:rsid w:val="00560BF9"/>
    <w:rsid w:val="005E29B5"/>
    <w:rsid w:val="006D5893"/>
    <w:rsid w:val="00897809"/>
    <w:rsid w:val="008B13EC"/>
    <w:rsid w:val="00A720D1"/>
    <w:rsid w:val="00A72BC7"/>
    <w:rsid w:val="00C40498"/>
    <w:rsid w:val="00F023B9"/>
    <w:rsid w:val="00FB6C0C"/>
    <w:rsid w:val="00FC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6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8B13E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B13E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locked/>
    <w:rsid w:val="008B13EC"/>
    <w:rPr>
      <w:b/>
      <w:bCs/>
      <w:spacing w:val="10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B13EC"/>
    <w:pPr>
      <w:shd w:val="clear" w:color="auto" w:fill="FFFFFF"/>
      <w:spacing w:after="660" w:line="240" w:lineRule="atLeast"/>
      <w:outlineLvl w:val="1"/>
    </w:pPr>
    <w:rPr>
      <w:b/>
      <w:bCs/>
      <w:spacing w:val="10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B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3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13EC"/>
  </w:style>
  <w:style w:type="paragraph" w:styleId="aa">
    <w:name w:val="footer"/>
    <w:basedOn w:val="a"/>
    <w:link w:val="ab"/>
    <w:uiPriority w:val="99"/>
    <w:semiHidden/>
    <w:unhideWhenUsed/>
    <w:rsid w:val="008B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3EC"/>
  </w:style>
  <w:style w:type="paragraph" w:styleId="ac">
    <w:name w:val="No Spacing"/>
    <w:aliases w:val="письмо"/>
    <w:link w:val="ad"/>
    <w:uiPriority w:val="1"/>
    <w:qFormat/>
    <w:rsid w:val="00A72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письмо Знак"/>
    <w:basedOn w:val="a0"/>
    <w:link w:val="ac"/>
    <w:uiPriority w:val="1"/>
    <w:locked/>
    <w:rsid w:val="00A72B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Мартюшова Ольга Юрьевна</dc:creator>
  <cp:keywords/>
  <dc:description/>
  <cp:lastModifiedBy>admin</cp:lastModifiedBy>
  <cp:revision>7</cp:revision>
  <dcterms:created xsi:type="dcterms:W3CDTF">2023-11-29T13:52:00Z</dcterms:created>
  <dcterms:modified xsi:type="dcterms:W3CDTF">2023-12-07T10:20:00Z</dcterms:modified>
</cp:coreProperties>
</file>